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B1" w:rsidRDefault="009B63B1" w:rsidP="003F41F2">
      <w:pPr>
        <w:jc w:val="both"/>
        <w:rPr>
          <w:sz w:val="28"/>
          <w:szCs w:val="28"/>
        </w:rPr>
      </w:pPr>
      <w:r>
        <w:rPr>
          <w:b/>
          <w:bCs/>
          <w:i/>
          <w:iCs/>
          <w:sz w:val="28"/>
          <w:szCs w:val="28"/>
        </w:rPr>
        <w:t xml:space="preserve">                                      </w:t>
      </w:r>
    </w:p>
    <w:p w:rsidR="009B63B1" w:rsidRDefault="009B63B1" w:rsidP="003F41F2">
      <w:pPr>
        <w:jc w:val="both"/>
        <w:rPr>
          <w:sz w:val="28"/>
          <w:szCs w:val="28"/>
        </w:rPr>
      </w:pPr>
      <w:r>
        <w:rPr>
          <w:sz w:val="28"/>
          <w:szCs w:val="28"/>
        </w:rPr>
        <w:t xml:space="preserve">   </w:t>
      </w:r>
      <w:r>
        <w:rPr>
          <w:b/>
          <w:bCs/>
          <w:iCs/>
          <w:sz w:val="28"/>
          <w:szCs w:val="28"/>
        </w:rPr>
        <w:t>THE BENEFITS OF LINGUISTIC STUDY OF PLACE NAMES</w:t>
      </w:r>
    </w:p>
    <w:p w:rsidR="009B63B1" w:rsidRDefault="009B63B1" w:rsidP="003F41F2">
      <w:pPr>
        <w:jc w:val="both"/>
        <w:rPr>
          <w:sz w:val="28"/>
          <w:szCs w:val="28"/>
        </w:rPr>
      </w:pPr>
      <w:r w:rsidRPr="008023C9">
        <w:rPr>
          <w:sz w:val="28"/>
          <w:szCs w:val="28"/>
        </w:rPr>
        <w:t xml:space="preserve">                                             </w:t>
      </w:r>
      <w:r>
        <w:rPr>
          <w:sz w:val="28"/>
          <w:szCs w:val="28"/>
        </w:rPr>
        <w:t>Tamara Khvesko</w:t>
      </w:r>
    </w:p>
    <w:p w:rsidR="009B63B1" w:rsidRDefault="009B63B1" w:rsidP="003F41F2">
      <w:pPr>
        <w:jc w:val="both"/>
        <w:rPr>
          <w:sz w:val="28"/>
          <w:szCs w:val="28"/>
        </w:rPr>
      </w:pPr>
      <w:r>
        <w:rPr>
          <w:sz w:val="28"/>
          <w:szCs w:val="28"/>
        </w:rPr>
        <w:t xml:space="preserve">                               PhD, professor of </w:t>
      </w:r>
      <w:smartTag w:uri="urn:schemas-microsoft-com:office:smarttags" w:element="place">
        <w:smartTag w:uri="urn:schemas-microsoft-com:office:smarttags" w:element="PlaceName">
          <w:r>
            <w:rPr>
              <w:sz w:val="28"/>
              <w:szCs w:val="28"/>
            </w:rPr>
            <w:t>Tyumen</w:t>
          </w:r>
        </w:smartTag>
        <w:r>
          <w:rPr>
            <w:sz w:val="28"/>
            <w:szCs w:val="28"/>
          </w:rPr>
          <w:t xml:space="preserve"> </w:t>
        </w:r>
        <w:smartTag w:uri="urn:schemas-microsoft-com:office:smarttags" w:element="PlaceType">
          <w:r>
            <w:rPr>
              <w:sz w:val="28"/>
              <w:szCs w:val="28"/>
            </w:rPr>
            <w:t>State</w:t>
          </w:r>
        </w:smartTag>
        <w:r>
          <w:rPr>
            <w:sz w:val="28"/>
            <w:szCs w:val="28"/>
          </w:rPr>
          <w:t xml:space="preserve"> </w:t>
        </w:r>
        <w:smartTag w:uri="urn:schemas-microsoft-com:office:smarttags" w:element="PlaceType">
          <w:r>
            <w:rPr>
              <w:sz w:val="28"/>
              <w:szCs w:val="28"/>
            </w:rPr>
            <w:t>University</w:t>
          </w:r>
        </w:smartTag>
      </w:smartTag>
    </w:p>
    <w:p w:rsidR="009B63B1" w:rsidRDefault="009B63B1" w:rsidP="003F41F2">
      <w:pPr>
        <w:jc w:val="both"/>
        <w:rPr>
          <w:sz w:val="28"/>
          <w:szCs w:val="28"/>
        </w:rPr>
      </w:pPr>
      <w:r>
        <w:rPr>
          <w:sz w:val="28"/>
          <w:szCs w:val="28"/>
        </w:rPr>
        <w:t xml:space="preserve">                                            E-mail: </w:t>
      </w:r>
      <w:hyperlink r:id="rId5" w:history="1">
        <w:r>
          <w:rPr>
            <w:rStyle w:val="Hyperlink"/>
            <w:sz w:val="28"/>
            <w:szCs w:val="28"/>
          </w:rPr>
          <w:t>khvesko@inbox.ru</w:t>
        </w:r>
      </w:hyperlink>
    </w:p>
    <w:p w:rsidR="009B63B1" w:rsidRDefault="009B63B1" w:rsidP="003F41F2">
      <w:pPr>
        <w:jc w:val="both"/>
        <w:rPr>
          <w:sz w:val="28"/>
          <w:szCs w:val="28"/>
        </w:rPr>
      </w:pPr>
      <w:r>
        <w:rPr>
          <w:b/>
          <w:sz w:val="28"/>
          <w:szCs w:val="28"/>
        </w:rPr>
        <w:t>Post address</w:t>
      </w:r>
      <w:r>
        <w:rPr>
          <w:sz w:val="28"/>
          <w:szCs w:val="28"/>
        </w:rPr>
        <w:t xml:space="preserve">: </w:t>
      </w:r>
      <w:smartTag w:uri="urn:schemas-microsoft-com:office:smarttags" w:element="country-region">
        <w:r>
          <w:rPr>
            <w:sz w:val="28"/>
            <w:szCs w:val="28"/>
          </w:rPr>
          <w:t>Russia</w:t>
        </w:r>
      </w:smartTag>
      <w:r>
        <w:rPr>
          <w:sz w:val="28"/>
          <w:szCs w:val="28"/>
        </w:rPr>
        <w:t xml:space="preserve"> 625048, </w:t>
      </w:r>
      <w:smartTag w:uri="urn:schemas-microsoft-com:office:smarttags" w:element="place">
        <w:smartTag w:uri="urn:schemas-microsoft-com:office:smarttags" w:element="City">
          <w:r>
            <w:rPr>
              <w:sz w:val="28"/>
              <w:szCs w:val="28"/>
            </w:rPr>
            <w:t>Tyumen</w:t>
          </w:r>
        </w:smartTag>
      </w:smartTag>
      <w:r>
        <w:rPr>
          <w:sz w:val="28"/>
          <w:szCs w:val="28"/>
        </w:rPr>
        <w:t xml:space="preserve">, </w:t>
      </w:r>
      <w:smartTag w:uri="urn:schemas-microsoft-com:office:smarttags" w:element="address">
        <w:smartTag w:uri="urn:schemas-microsoft-com:office:smarttags" w:element="Street">
          <w:r>
            <w:rPr>
              <w:sz w:val="28"/>
              <w:szCs w:val="28"/>
            </w:rPr>
            <w:t>Melnichnaya St.</w:t>
          </w:r>
        </w:smartTag>
      </w:smartTag>
      <w:r>
        <w:rPr>
          <w:sz w:val="28"/>
          <w:szCs w:val="28"/>
        </w:rPr>
        <w:t xml:space="preserve"> 24, </w:t>
      </w:r>
      <w:smartTag w:uri="urn:schemas-microsoft-com:office:smarttags" w:element="address">
        <w:smartTag w:uri="urn:schemas-microsoft-com:office:smarttags" w:element="Street">
          <w:r>
            <w:rPr>
              <w:sz w:val="28"/>
              <w:szCs w:val="28"/>
            </w:rPr>
            <w:t>apartment</w:t>
          </w:r>
        </w:smartTag>
        <w:r>
          <w:rPr>
            <w:sz w:val="28"/>
            <w:szCs w:val="28"/>
          </w:rPr>
          <w:t xml:space="preserve"> 38</w:t>
        </w:r>
      </w:smartTag>
    </w:p>
    <w:p w:rsidR="009B63B1" w:rsidRDefault="009B63B1" w:rsidP="007B4622">
      <w:pPr>
        <w:jc w:val="both"/>
        <w:rPr>
          <w:b/>
          <w:sz w:val="28"/>
          <w:szCs w:val="28"/>
        </w:rPr>
      </w:pPr>
    </w:p>
    <w:p w:rsidR="009B63B1" w:rsidRDefault="009B63B1" w:rsidP="007B4622">
      <w:pPr>
        <w:spacing w:line="360" w:lineRule="auto"/>
        <w:jc w:val="right"/>
        <w:rPr>
          <w:sz w:val="28"/>
          <w:szCs w:val="28"/>
        </w:rPr>
      </w:pPr>
    </w:p>
    <w:p w:rsidR="009B63B1" w:rsidRDefault="009B63B1" w:rsidP="007B4622">
      <w:pPr>
        <w:spacing w:line="360" w:lineRule="auto"/>
        <w:jc w:val="both"/>
        <w:rPr>
          <w:b/>
          <w:sz w:val="28"/>
          <w:szCs w:val="28"/>
        </w:rPr>
      </w:pPr>
      <w:r>
        <w:rPr>
          <w:b/>
          <w:sz w:val="28"/>
          <w:szCs w:val="28"/>
        </w:rPr>
        <w:t>Abstract</w:t>
      </w:r>
    </w:p>
    <w:p w:rsidR="009B63B1" w:rsidRDefault="009B63B1" w:rsidP="007B4622">
      <w:pPr>
        <w:spacing w:line="360" w:lineRule="auto"/>
        <w:jc w:val="both"/>
        <w:rPr>
          <w:b/>
          <w:sz w:val="28"/>
          <w:szCs w:val="28"/>
        </w:rPr>
      </w:pPr>
    </w:p>
    <w:p w:rsidR="009B63B1" w:rsidRDefault="009B63B1" w:rsidP="007B4622">
      <w:pPr>
        <w:spacing w:line="360" w:lineRule="auto"/>
        <w:jc w:val="both"/>
        <w:rPr>
          <w:sz w:val="28"/>
          <w:szCs w:val="28"/>
        </w:rPr>
      </w:pPr>
      <w:r w:rsidRPr="00647DB0">
        <w:rPr>
          <w:sz w:val="28"/>
          <w:szCs w:val="28"/>
        </w:rPr>
        <w:t>Realization</w:t>
      </w:r>
      <w:r>
        <w:rPr>
          <w:sz w:val="28"/>
          <w:szCs w:val="28"/>
        </w:rPr>
        <w:t xml:space="preserve"> of culture, history and geography in the morphological structure of British place-names is observed. New tends of interdisciplinary approach to place-names system development, the relationship of place-names and vocabulary words</w:t>
      </w:r>
      <w:r w:rsidRPr="005D0491">
        <w:rPr>
          <w:sz w:val="28"/>
          <w:szCs w:val="28"/>
        </w:rPr>
        <w:t>,</w:t>
      </w:r>
      <w:r>
        <w:rPr>
          <w:sz w:val="28"/>
          <w:szCs w:val="28"/>
        </w:rPr>
        <w:t xml:space="preserve">  archaic</w:t>
      </w:r>
      <w:r w:rsidRPr="00D26A87">
        <w:rPr>
          <w:sz w:val="28"/>
          <w:szCs w:val="28"/>
        </w:rPr>
        <w:t xml:space="preserve"> </w:t>
      </w:r>
      <w:r>
        <w:rPr>
          <w:sz w:val="28"/>
          <w:szCs w:val="28"/>
        </w:rPr>
        <w:t>Indo-European roots, universal and ethnic features of place-names are considered in complex with history and cultural impact.</w:t>
      </w:r>
    </w:p>
    <w:p w:rsidR="009B63B1" w:rsidRDefault="009B63B1" w:rsidP="007B4622">
      <w:pPr>
        <w:spacing w:line="360" w:lineRule="auto"/>
        <w:jc w:val="both"/>
        <w:rPr>
          <w:b/>
          <w:sz w:val="28"/>
          <w:szCs w:val="28"/>
        </w:rPr>
      </w:pPr>
    </w:p>
    <w:p w:rsidR="009B63B1" w:rsidRDefault="009B63B1" w:rsidP="003348F0">
      <w:pPr>
        <w:spacing w:line="360" w:lineRule="auto"/>
        <w:jc w:val="both"/>
        <w:rPr>
          <w:sz w:val="28"/>
          <w:szCs w:val="28"/>
        </w:rPr>
      </w:pPr>
      <w:r w:rsidRPr="00D26A87">
        <w:rPr>
          <w:i/>
          <w:sz w:val="28"/>
          <w:szCs w:val="28"/>
        </w:rPr>
        <w:t>Key words:</w:t>
      </w:r>
      <w:r>
        <w:rPr>
          <w:sz w:val="28"/>
          <w:szCs w:val="28"/>
        </w:rPr>
        <w:t xml:space="preserve"> place-names; ethno-specific features; universal; culture; morphology.</w:t>
      </w:r>
    </w:p>
    <w:p w:rsidR="009B63B1" w:rsidRDefault="009B63B1" w:rsidP="003348F0">
      <w:pPr>
        <w:spacing w:line="360" w:lineRule="auto"/>
        <w:jc w:val="both"/>
        <w:rPr>
          <w:sz w:val="28"/>
          <w:szCs w:val="28"/>
        </w:rPr>
      </w:pPr>
    </w:p>
    <w:p w:rsidR="009B63B1" w:rsidRPr="00647DB0" w:rsidRDefault="009B63B1" w:rsidP="003348F0">
      <w:pPr>
        <w:pStyle w:val="ListParagraph"/>
        <w:numPr>
          <w:ilvl w:val="0"/>
          <w:numId w:val="3"/>
        </w:numPr>
        <w:spacing w:line="360" w:lineRule="auto"/>
        <w:jc w:val="both"/>
        <w:rPr>
          <w:sz w:val="28"/>
          <w:szCs w:val="28"/>
        </w:rPr>
      </w:pPr>
      <w:r w:rsidRPr="003348F0">
        <w:rPr>
          <w:b/>
          <w:sz w:val="28"/>
          <w:szCs w:val="28"/>
        </w:rPr>
        <w:t>Introduction</w:t>
      </w:r>
    </w:p>
    <w:p w:rsidR="009B63B1" w:rsidRPr="00647DB0" w:rsidRDefault="009B63B1" w:rsidP="00647DB0">
      <w:pPr>
        <w:spacing w:line="360" w:lineRule="auto"/>
        <w:ind w:left="360"/>
        <w:jc w:val="both"/>
        <w:rPr>
          <w:sz w:val="28"/>
          <w:szCs w:val="28"/>
        </w:rPr>
      </w:pPr>
    </w:p>
    <w:p w:rsidR="009B63B1" w:rsidRDefault="009B63B1" w:rsidP="003348F0">
      <w:pPr>
        <w:spacing w:line="360" w:lineRule="auto"/>
        <w:jc w:val="both"/>
        <w:rPr>
          <w:sz w:val="28"/>
          <w:szCs w:val="28"/>
        </w:rPr>
      </w:pPr>
      <w:r>
        <w:rPr>
          <w:sz w:val="28"/>
          <w:szCs w:val="28"/>
        </w:rPr>
        <w:t xml:space="preserve">        </w:t>
      </w:r>
      <w:r w:rsidRPr="00984CD9">
        <w:rPr>
          <w:sz w:val="28"/>
          <w:szCs w:val="28"/>
        </w:rPr>
        <w:t>It has long been recognized</w:t>
      </w:r>
      <w:r>
        <w:rPr>
          <w:sz w:val="28"/>
          <w:szCs w:val="28"/>
        </w:rPr>
        <w:t xml:space="preserve"> that detailed study of the names of  places brings an important perspective to history. The serious academic study of place-names began among medievalists, because the geographical and historical record of names can supplement other historical evidence, sometimes in unexpected ways.</w:t>
      </w:r>
    </w:p>
    <w:p w:rsidR="009B63B1" w:rsidRPr="00984CD9" w:rsidRDefault="009B63B1" w:rsidP="007B4622">
      <w:pPr>
        <w:spacing w:line="360" w:lineRule="auto"/>
        <w:ind w:firstLine="567"/>
        <w:jc w:val="both"/>
        <w:rPr>
          <w:sz w:val="28"/>
          <w:szCs w:val="28"/>
        </w:rPr>
      </w:pPr>
      <w:r>
        <w:rPr>
          <w:sz w:val="28"/>
          <w:szCs w:val="28"/>
        </w:rPr>
        <w:t xml:space="preserve">Place-name scholars collect spellings of place-names (including the names of old places that have been lost) from charters, court records and other ancient documents. The names of small places can be especially important in studying family names of local origin: some families took their name, not from a village but from an individual house in which they lived, e.g. </w:t>
      </w:r>
      <w:r w:rsidRPr="0045668A">
        <w:rPr>
          <w:i/>
          <w:sz w:val="28"/>
          <w:szCs w:val="28"/>
        </w:rPr>
        <w:t xml:space="preserve">Blakeway </w:t>
      </w:r>
      <w:r>
        <w:rPr>
          <w:sz w:val="28"/>
          <w:szCs w:val="28"/>
        </w:rPr>
        <w:t xml:space="preserve">or </w:t>
      </w:r>
      <w:r w:rsidRPr="0045668A">
        <w:rPr>
          <w:i/>
          <w:sz w:val="28"/>
          <w:szCs w:val="28"/>
        </w:rPr>
        <w:t>Copplestone</w:t>
      </w:r>
      <w:r w:rsidRPr="0045668A">
        <w:rPr>
          <w:sz w:val="28"/>
          <w:szCs w:val="28"/>
        </w:rPr>
        <w:t xml:space="preserve"> </w:t>
      </w:r>
      <w:r>
        <w:rPr>
          <w:sz w:val="28"/>
          <w:szCs w:val="28"/>
        </w:rPr>
        <w:t>(Hanks et. al, 2002).</w:t>
      </w:r>
    </w:p>
    <w:p w:rsidR="009B63B1" w:rsidRDefault="009B63B1" w:rsidP="007B4622">
      <w:pPr>
        <w:spacing w:line="360" w:lineRule="auto"/>
        <w:ind w:firstLine="567"/>
        <w:jc w:val="both"/>
        <w:rPr>
          <w:sz w:val="28"/>
          <w:szCs w:val="28"/>
        </w:rPr>
      </w:pPr>
      <w:r>
        <w:rPr>
          <w:sz w:val="28"/>
          <w:szCs w:val="28"/>
        </w:rPr>
        <w:t>Culture, history, geography and linguistic</w:t>
      </w:r>
      <w:r>
        <w:rPr>
          <w:bCs/>
          <w:iCs/>
          <w:sz w:val="28"/>
          <w:szCs w:val="28"/>
        </w:rPr>
        <w:t xml:space="preserve"> analytical methods have found successful application in place-names studies. </w:t>
      </w:r>
      <w:r>
        <w:rPr>
          <w:sz w:val="28"/>
          <w:szCs w:val="28"/>
        </w:rPr>
        <w:t xml:space="preserve">The origin and borrowings of geographical names are considered to be cultural heredity. We suppose the variability of the linguistic forms of  place-names  is linked with the history of the country, whether it </w:t>
      </w:r>
      <w:r>
        <w:rPr>
          <w:bCs/>
          <w:sz w:val="28"/>
          <w:szCs w:val="28"/>
        </w:rPr>
        <w:t>describes</w:t>
      </w:r>
      <w:r>
        <w:rPr>
          <w:sz w:val="28"/>
          <w:szCs w:val="28"/>
        </w:rPr>
        <w:t xml:space="preserve"> some </w:t>
      </w:r>
      <w:r w:rsidRPr="00A84237">
        <w:rPr>
          <w:b/>
          <w:sz w:val="28"/>
          <w:szCs w:val="28"/>
        </w:rPr>
        <w:t xml:space="preserve">topographical objects </w:t>
      </w:r>
      <w:r>
        <w:rPr>
          <w:sz w:val="28"/>
          <w:szCs w:val="28"/>
        </w:rPr>
        <w:t xml:space="preserve">either natural or man-made, which were then transferred to the settlement: </w:t>
      </w:r>
      <w:r>
        <w:rPr>
          <w:i/>
          <w:iCs/>
          <w:sz w:val="28"/>
          <w:szCs w:val="28"/>
        </w:rPr>
        <w:t xml:space="preserve">Bourton-in-the-Water; </w:t>
      </w:r>
      <w:r w:rsidRPr="00A84237">
        <w:rPr>
          <w:b/>
          <w:sz w:val="28"/>
          <w:szCs w:val="28"/>
        </w:rPr>
        <w:t>o</w:t>
      </w:r>
      <w:r w:rsidRPr="00A84237">
        <w:rPr>
          <w:b/>
          <w:bCs/>
          <w:sz w:val="28"/>
          <w:szCs w:val="28"/>
        </w:rPr>
        <w:t>bject quality</w:t>
      </w:r>
      <w:r>
        <w:rPr>
          <w:bCs/>
          <w:sz w:val="28"/>
          <w:szCs w:val="28"/>
        </w:rPr>
        <w:t>:</w:t>
      </w:r>
      <w:r>
        <w:rPr>
          <w:b/>
          <w:bCs/>
          <w:sz w:val="28"/>
          <w:szCs w:val="28"/>
        </w:rPr>
        <w:t xml:space="preserve"> </w:t>
      </w:r>
      <w:r>
        <w:rPr>
          <w:i/>
          <w:sz w:val="28"/>
          <w:szCs w:val="28"/>
        </w:rPr>
        <w:t>Leeds Castle; Gidea Park; Chidwell</w:t>
      </w:r>
      <w:r>
        <w:rPr>
          <w:sz w:val="28"/>
          <w:szCs w:val="28"/>
        </w:rPr>
        <w:t xml:space="preserve">; or </w:t>
      </w:r>
      <w:r w:rsidRPr="00A84237">
        <w:rPr>
          <w:b/>
          <w:bCs/>
          <w:sz w:val="28"/>
          <w:szCs w:val="28"/>
        </w:rPr>
        <w:t>historical occasions</w:t>
      </w:r>
      <w:r>
        <w:rPr>
          <w:bCs/>
          <w:sz w:val="28"/>
          <w:szCs w:val="28"/>
        </w:rPr>
        <w:t>:</w:t>
      </w:r>
      <w:r>
        <w:rPr>
          <w:sz w:val="28"/>
          <w:szCs w:val="28"/>
        </w:rPr>
        <w:t xml:space="preserve"> </w:t>
      </w:r>
      <w:r>
        <w:rPr>
          <w:i/>
          <w:sz w:val="28"/>
          <w:szCs w:val="28"/>
        </w:rPr>
        <w:t>Brentwood; Barnstaple, Brittas Bay (briotas).</w:t>
      </w:r>
    </w:p>
    <w:p w:rsidR="009B63B1" w:rsidRDefault="009B63B1" w:rsidP="007B4622">
      <w:pPr>
        <w:spacing w:line="360" w:lineRule="auto"/>
        <w:ind w:firstLine="567"/>
        <w:jc w:val="both"/>
        <w:rPr>
          <w:sz w:val="28"/>
          <w:szCs w:val="28"/>
        </w:rPr>
      </w:pPr>
      <w:r>
        <w:rPr>
          <w:sz w:val="28"/>
          <w:szCs w:val="28"/>
        </w:rPr>
        <w:t xml:space="preserve">Place-names research including ethno-cultural and sociological aspects, is an applied autonomous discipline, which observes cultural heredity of the society. </w:t>
      </w:r>
    </w:p>
    <w:p w:rsidR="009B63B1" w:rsidRDefault="009B63B1" w:rsidP="007B4622">
      <w:pPr>
        <w:spacing w:line="360" w:lineRule="auto"/>
        <w:ind w:firstLine="567"/>
        <w:jc w:val="both"/>
        <w:rPr>
          <w:sz w:val="28"/>
          <w:szCs w:val="28"/>
        </w:rPr>
      </w:pPr>
      <w:r>
        <w:rPr>
          <w:sz w:val="28"/>
          <w:szCs w:val="28"/>
        </w:rPr>
        <w:t xml:space="preserve">The aim of the article is to show the structure, origin, common and ethno-specific features of place-names existing in modern English, using cultural, historical and geographical data as interdisciplinary approach. </w:t>
      </w:r>
    </w:p>
    <w:p w:rsidR="009B63B1" w:rsidRDefault="009B63B1" w:rsidP="00FE5A18">
      <w:pPr>
        <w:spacing w:line="360" w:lineRule="auto"/>
        <w:ind w:firstLine="567"/>
        <w:jc w:val="both"/>
        <w:rPr>
          <w:sz w:val="28"/>
          <w:szCs w:val="28"/>
        </w:rPr>
      </w:pPr>
      <w:r>
        <w:rPr>
          <w:sz w:val="28"/>
          <w:szCs w:val="28"/>
        </w:rPr>
        <w:t>Place names, its functioning,  meaning and origin, structure and the area of distribution,  historical development and semantical changes,</w:t>
      </w:r>
      <w:r w:rsidRPr="00AC7811">
        <w:rPr>
          <w:sz w:val="28"/>
          <w:szCs w:val="28"/>
        </w:rPr>
        <w:t xml:space="preserve"> </w:t>
      </w:r>
      <w:r>
        <w:rPr>
          <w:sz w:val="28"/>
          <w:szCs w:val="28"/>
        </w:rPr>
        <w:t xml:space="preserve">the relationship of names and vocabulary words are studied in various cultures (Mencken, 1921; Dorward, 2001; Frolov, 2005). Place-names response to the sociological changes is immediate so they can serve as chronological units as well. Ancient Indo-European elements are presented in place-names being an informational source. </w:t>
      </w:r>
    </w:p>
    <w:p w:rsidR="009B63B1" w:rsidRDefault="009B63B1" w:rsidP="007B4622">
      <w:pPr>
        <w:spacing w:line="360" w:lineRule="auto"/>
        <w:ind w:firstLine="567"/>
        <w:jc w:val="both"/>
        <w:rPr>
          <w:sz w:val="28"/>
          <w:szCs w:val="28"/>
        </w:rPr>
      </w:pPr>
      <w:r>
        <w:rPr>
          <w:sz w:val="28"/>
          <w:szCs w:val="28"/>
        </w:rPr>
        <w:t>The traditions of names giving are specific in each culture. It is closely connected with the history of the country: personal  names and nicknames, place of birth and living, lands owning, family relations, culture and labour (Cresswell, 2009; Delahunty, 2006). Individual creative features of the place-names giving are considered in complex with mental cognition and cultural effect (Fauconnier, 1999). Interrelation of languages in the conditions of ethnic contacts initiates existence of territorial universal units, which participate in word compositions. Special attention is paid to singling out universal and dialect features of place-names in our research. Scientists try to reconstruct  archaic forms and Indo-European roots which are saved in modern place-names  (Mullonen, 2000; Mursaev, 1995; Mills, 2003).</w:t>
      </w:r>
    </w:p>
    <w:p w:rsidR="009B63B1" w:rsidRPr="009C7BAA" w:rsidRDefault="009B63B1" w:rsidP="007B4622">
      <w:pPr>
        <w:spacing w:line="360" w:lineRule="auto"/>
        <w:ind w:firstLine="567"/>
        <w:jc w:val="both"/>
        <w:rPr>
          <w:b/>
          <w:sz w:val="28"/>
          <w:szCs w:val="28"/>
        </w:rPr>
      </w:pPr>
      <w:r>
        <w:rPr>
          <w:sz w:val="28"/>
          <w:szCs w:val="28"/>
        </w:rPr>
        <w:t xml:space="preserve">                </w:t>
      </w:r>
    </w:p>
    <w:p w:rsidR="009B63B1" w:rsidRPr="005D0491" w:rsidRDefault="009B63B1" w:rsidP="00921367">
      <w:pPr>
        <w:spacing w:line="360" w:lineRule="auto"/>
        <w:ind w:firstLine="567"/>
        <w:jc w:val="both"/>
        <w:rPr>
          <w:sz w:val="28"/>
          <w:szCs w:val="28"/>
        </w:rPr>
      </w:pPr>
      <w:r w:rsidRPr="00FE5A18">
        <w:rPr>
          <w:sz w:val="28"/>
          <w:szCs w:val="28"/>
        </w:rPr>
        <w:t xml:space="preserve">        </w:t>
      </w:r>
    </w:p>
    <w:p w:rsidR="009B63B1" w:rsidRPr="00FE5A18" w:rsidRDefault="009B63B1" w:rsidP="00921367">
      <w:pPr>
        <w:spacing w:line="360" w:lineRule="auto"/>
        <w:ind w:firstLine="567"/>
        <w:jc w:val="both"/>
        <w:rPr>
          <w:sz w:val="28"/>
          <w:szCs w:val="28"/>
        </w:rPr>
      </w:pPr>
      <w:r w:rsidRPr="00FE5A18">
        <w:rPr>
          <w:sz w:val="28"/>
          <w:szCs w:val="28"/>
        </w:rPr>
        <w:t xml:space="preserve">   Indo-European roots  in modern </w:t>
      </w:r>
      <w:smartTag w:uri="urn:schemas-microsoft-com:office:smarttags" w:element="address">
        <w:smartTag w:uri="urn:schemas-microsoft-com:office:smarttags" w:element="Street">
          <w:r w:rsidRPr="00FE5A18">
            <w:rPr>
              <w:sz w:val="28"/>
              <w:szCs w:val="28"/>
            </w:rPr>
            <w:t>British Place</w:t>
          </w:r>
        </w:smartTag>
      </w:smartTag>
      <w:r w:rsidRPr="00FE5A18">
        <w:rPr>
          <w:sz w:val="28"/>
          <w:szCs w:val="28"/>
        </w:rPr>
        <w:t xml:space="preserve"> names</w:t>
      </w:r>
      <w:r w:rsidRPr="00FE5A18">
        <w:rPr>
          <w:sz w:val="28"/>
          <w:szCs w:val="28"/>
        </w:rPr>
        <w:tab/>
        <w:t xml:space="preserve">    </w:t>
      </w:r>
    </w:p>
    <w:p w:rsidR="009B63B1" w:rsidRDefault="009B63B1" w:rsidP="009C7BAA">
      <w:pPr>
        <w:spacing w:line="360" w:lineRule="auto"/>
        <w:ind w:firstLine="567"/>
        <w:jc w:val="both"/>
        <w:rPr>
          <w:sz w:val="28"/>
          <w:szCs w:val="28"/>
        </w:rPr>
      </w:pPr>
      <w:r>
        <w:rPr>
          <w:sz w:val="28"/>
          <w:szCs w:val="28"/>
        </w:rPr>
        <w:t xml:space="preserve">                                                                                                                 Table 1</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1136"/>
        <w:gridCol w:w="1681"/>
        <w:gridCol w:w="5157"/>
      </w:tblGrid>
      <w:tr w:rsidR="009B63B1" w:rsidTr="00736C26">
        <w:tc>
          <w:tcPr>
            <w:tcW w:w="594" w:type="dxa"/>
          </w:tcPr>
          <w:p w:rsidR="009B63B1" w:rsidRDefault="009B63B1">
            <w:r>
              <w:t>№</w:t>
            </w:r>
          </w:p>
        </w:tc>
        <w:tc>
          <w:tcPr>
            <w:tcW w:w="1136" w:type="dxa"/>
          </w:tcPr>
          <w:p w:rsidR="009B63B1" w:rsidRDefault="009B63B1">
            <w:r>
              <w:t>Indo-European</w:t>
            </w:r>
          </w:p>
          <w:p w:rsidR="009B63B1" w:rsidRDefault="009B63B1">
            <w:r>
              <w:t>roots</w:t>
            </w:r>
          </w:p>
        </w:tc>
        <w:tc>
          <w:tcPr>
            <w:tcW w:w="1681" w:type="dxa"/>
          </w:tcPr>
          <w:p w:rsidR="009B63B1" w:rsidRDefault="009B63B1">
            <w:r>
              <w:t>Graphical</w:t>
            </w:r>
          </w:p>
          <w:p w:rsidR="009B63B1" w:rsidRDefault="009B63B1">
            <w:r>
              <w:t>variants</w:t>
            </w:r>
          </w:p>
        </w:tc>
        <w:tc>
          <w:tcPr>
            <w:tcW w:w="5157" w:type="dxa"/>
          </w:tcPr>
          <w:p w:rsidR="009B63B1" w:rsidRDefault="009B63B1">
            <w:r>
              <w:t>British Place names</w:t>
            </w:r>
          </w:p>
        </w:tc>
      </w:tr>
      <w:tr w:rsidR="009B63B1" w:rsidTr="00736C26">
        <w:tc>
          <w:tcPr>
            <w:tcW w:w="594" w:type="dxa"/>
          </w:tcPr>
          <w:p w:rsidR="009B63B1" w:rsidRDefault="009B63B1">
            <w:r>
              <w:t>1</w:t>
            </w:r>
          </w:p>
        </w:tc>
        <w:tc>
          <w:tcPr>
            <w:tcW w:w="1136" w:type="dxa"/>
          </w:tcPr>
          <w:p w:rsidR="009B63B1" w:rsidRDefault="009B63B1">
            <w:r>
              <w:t>Aber</w:t>
            </w:r>
          </w:p>
        </w:tc>
        <w:tc>
          <w:tcPr>
            <w:tcW w:w="1681" w:type="dxa"/>
          </w:tcPr>
          <w:p w:rsidR="009B63B1" w:rsidRDefault="009B63B1">
            <w:r>
              <w:t>-ber</w:t>
            </w:r>
            <w:r>
              <w:tab/>
              <w:t>-bar</w:t>
            </w:r>
          </w:p>
        </w:tc>
        <w:tc>
          <w:tcPr>
            <w:tcW w:w="5157" w:type="dxa"/>
          </w:tcPr>
          <w:p w:rsidR="009B63B1" w:rsidRDefault="009B63B1">
            <w:r>
              <w:t>Aberford, Berwick, Barmouth</w:t>
            </w:r>
          </w:p>
        </w:tc>
      </w:tr>
      <w:tr w:rsidR="009B63B1" w:rsidTr="00736C26">
        <w:tc>
          <w:tcPr>
            <w:tcW w:w="594" w:type="dxa"/>
          </w:tcPr>
          <w:p w:rsidR="009B63B1" w:rsidRDefault="009B63B1">
            <w:r>
              <w:t>2</w:t>
            </w:r>
          </w:p>
        </w:tc>
        <w:tc>
          <w:tcPr>
            <w:tcW w:w="1136" w:type="dxa"/>
          </w:tcPr>
          <w:p w:rsidR="009B63B1" w:rsidRDefault="009B63B1">
            <w:r>
              <w:t>Abh</w:t>
            </w:r>
          </w:p>
        </w:tc>
        <w:tc>
          <w:tcPr>
            <w:tcW w:w="1681" w:type="dxa"/>
          </w:tcPr>
          <w:p w:rsidR="009B63B1" w:rsidRDefault="009B63B1">
            <w:r>
              <w:t xml:space="preserve">-awn    -own </w:t>
            </w:r>
          </w:p>
          <w:p w:rsidR="009B63B1" w:rsidRDefault="009B63B1">
            <w:r>
              <w:t>-aub</w:t>
            </w:r>
            <w:r>
              <w:tab/>
              <w:t xml:space="preserve">- alm       </w:t>
            </w:r>
          </w:p>
        </w:tc>
        <w:tc>
          <w:tcPr>
            <w:tcW w:w="5157" w:type="dxa"/>
          </w:tcPr>
          <w:p w:rsidR="009B63B1" w:rsidRDefault="009B63B1">
            <w:r>
              <w:t>Awn, Owenweg, Aubwee, Almond</w:t>
            </w:r>
          </w:p>
          <w:p w:rsidR="009B63B1" w:rsidRDefault="009B63B1"/>
        </w:tc>
      </w:tr>
      <w:tr w:rsidR="009B63B1" w:rsidRPr="007B4622" w:rsidTr="00736C26">
        <w:tc>
          <w:tcPr>
            <w:tcW w:w="594" w:type="dxa"/>
          </w:tcPr>
          <w:p w:rsidR="009B63B1" w:rsidRDefault="009B63B1">
            <w:r>
              <w:t>3</w:t>
            </w:r>
          </w:p>
        </w:tc>
        <w:tc>
          <w:tcPr>
            <w:tcW w:w="1136" w:type="dxa"/>
          </w:tcPr>
          <w:p w:rsidR="009B63B1" w:rsidRDefault="009B63B1">
            <w:smartTag w:uri="urn:schemas-microsoft-com:office:smarttags" w:element="place">
              <w:r>
                <w:t>Avon</w:t>
              </w:r>
            </w:smartTag>
          </w:p>
        </w:tc>
        <w:tc>
          <w:tcPr>
            <w:tcW w:w="1681" w:type="dxa"/>
          </w:tcPr>
          <w:p w:rsidR="009B63B1" w:rsidRDefault="009B63B1">
            <w:r>
              <w:t xml:space="preserve">-eva     -ive </w:t>
            </w:r>
          </w:p>
          <w:p w:rsidR="009B63B1" w:rsidRDefault="009B63B1">
            <w:r>
              <w:t>-anne    - inney</w:t>
            </w:r>
          </w:p>
        </w:tc>
        <w:tc>
          <w:tcPr>
            <w:tcW w:w="5157" w:type="dxa"/>
          </w:tcPr>
          <w:p w:rsidR="009B63B1" w:rsidRDefault="009B63B1">
            <w:r>
              <w:t>Avonmore, Evan, Ive, Anne, Inney</w:t>
            </w:r>
          </w:p>
        </w:tc>
      </w:tr>
      <w:tr w:rsidR="009B63B1" w:rsidRPr="007B4622" w:rsidTr="00736C26">
        <w:tc>
          <w:tcPr>
            <w:tcW w:w="594" w:type="dxa"/>
          </w:tcPr>
          <w:p w:rsidR="009B63B1" w:rsidRDefault="009B63B1">
            <w:r>
              <w:t>4</w:t>
            </w:r>
          </w:p>
        </w:tc>
        <w:tc>
          <w:tcPr>
            <w:tcW w:w="1136" w:type="dxa"/>
          </w:tcPr>
          <w:p w:rsidR="009B63B1" w:rsidRDefault="009B63B1">
            <w:r>
              <w:t>Bel</w:t>
            </w:r>
          </w:p>
        </w:tc>
        <w:tc>
          <w:tcPr>
            <w:tcW w:w="1681" w:type="dxa"/>
          </w:tcPr>
          <w:p w:rsidR="009B63B1" w:rsidRDefault="009B63B1">
            <w:r>
              <w:t>-bell</w:t>
            </w:r>
            <w:r>
              <w:tab/>
              <w:t>-ball</w:t>
            </w:r>
          </w:p>
        </w:tc>
        <w:tc>
          <w:tcPr>
            <w:tcW w:w="5157" w:type="dxa"/>
          </w:tcPr>
          <w:p w:rsidR="009B63B1" w:rsidRDefault="009B63B1">
            <w:smartTag w:uri="urn:schemas-microsoft-com:office:smarttags" w:element="place">
              <w:smartTag w:uri="urn:schemas-microsoft-com:office:smarttags" w:element="City">
                <w:r>
                  <w:t>Belfast</w:t>
                </w:r>
              </w:smartTag>
            </w:smartTag>
            <w:r>
              <w:t>, Belleek, Ballyshannon, Belcoo</w:t>
            </w:r>
          </w:p>
        </w:tc>
      </w:tr>
      <w:tr w:rsidR="009B63B1" w:rsidTr="00736C26">
        <w:tc>
          <w:tcPr>
            <w:tcW w:w="594" w:type="dxa"/>
          </w:tcPr>
          <w:p w:rsidR="009B63B1" w:rsidRDefault="009B63B1">
            <w:r>
              <w:t>5</w:t>
            </w:r>
          </w:p>
        </w:tc>
        <w:tc>
          <w:tcPr>
            <w:tcW w:w="1136" w:type="dxa"/>
          </w:tcPr>
          <w:p w:rsidR="009B63B1" w:rsidRDefault="009B63B1">
            <w:r>
              <w:t xml:space="preserve">Borg   </w:t>
            </w:r>
          </w:p>
        </w:tc>
        <w:tc>
          <w:tcPr>
            <w:tcW w:w="1681" w:type="dxa"/>
          </w:tcPr>
          <w:p w:rsidR="009B63B1" w:rsidRDefault="009B63B1">
            <w:r>
              <w:t xml:space="preserve">-bury  -brough    -barrow    </w:t>
            </w:r>
          </w:p>
        </w:tc>
        <w:tc>
          <w:tcPr>
            <w:tcW w:w="5157" w:type="dxa"/>
          </w:tcPr>
          <w:p w:rsidR="009B63B1" w:rsidRDefault="009B63B1">
            <w:r>
              <w:t xml:space="preserve">Conisbrough, </w:t>
            </w:r>
            <w:smartTag w:uri="urn:schemas-microsoft-com:office:smarttags" w:element="place">
              <w:smartTag w:uri="urn:schemas-microsoft-com:office:smarttags" w:element="City">
                <w:r>
                  <w:t>Glastonbury</w:t>
                </w:r>
              </w:smartTag>
            </w:smartTag>
            <w:r>
              <w:t>, Kingsbury, Irthlingborough</w:t>
            </w:r>
          </w:p>
        </w:tc>
      </w:tr>
      <w:tr w:rsidR="009B63B1" w:rsidTr="00736C26">
        <w:tc>
          <w:tcPr>
            <w:tcW w:w="594" w:type="dxa"/>
          </w:tcPr>
          <w:p w:rsidR="009B63B1" w:rsidRDefault="009B63B1">
            <w:r>
              <w:t>6</w:t>
            </w:r>
          </w:p>
        </w:tc>
        <w:tc>
          <w:tcPr>
            <w:tcW w:w="1136" w:type="dxa"/>
          </w:tcPr>
          <w:p w:rsidR="009B63B1" w:rsidRDefault="009B63B1">
            <w:r>
              <w:t xml:space="preserve">Boil   </w:t>
            </w:r>
          </w:p>
        </w:tc>
        <w:tc>
          <w:tcPr>
            <w:tcW w:w="1681" w:type="dxa"/>
          </w:tcPr>
          <w:p w:rsidR="009B63B1" w:rsidRDefault="009B63B1">
            <w:r>
              <w:t xml:space="preserve">-bottle   -battle    -boot    </w:t>
            </w:r>
          </w:p>
        </w:tc>
        <w:tc>
          <w:tcPr>
            <w:tcW w:w="5157" w:type="dxa"/>
          </w:tcPr>
          <w:p w:rsidR="009B63B1" w:rsidRDefault="009B63B1">
            <w:r>
              <w:t xml:space="preserve">Newbottle, Newbattle, </w:t>
            </w:r>
            <w:smartTag w:uri="urn:schemas-microsoft-com:office:smarttags" w:element="place">
              <w:r>
                <w:t>Bootle</w:t>
              </w:r>
            </w:smartTag>
          </w:p>
        </w:tc>
      </w:tr>
      <w:tr w:rsidR="009B63B1" w:rsidRPr="007B4622" w:rsidTr="00736C26">
        <w:tc>
          <w:tcPr>
            <w:tcW w:w="594" w:type="dxa"/>
          </w:tcPr>
          <w:p w:rsidR="009B63B1" w:rsidRDefault="009B63B1">
            <w:r>
              <w:t>7</w:t>
            </w:r>
          </w:p>
        </w:tc>
        <w:tc>
          <w:tcPr>
            <w:tcW w:w="1136" w:type="dxa"/>
          </w:tcPr>
          <w:p w:rsidR="009B63B1" w:rsidRDefault="009B63B1">
            <w:r>
              <w:t>Burn</w:t>
            </w:r>
          </w:p>
        </w:tc>
        <w:tc>
          <w:tcPr>
            <w:tcW w:w="1681" w:type="dxa"/>
          </w:tcPr>
          <w:p w:rsidR="009B63B1" w:rsidRDefault="009B63B1">
            <w:r>
              <w:t>-bru</w:t>
            </w:r>
            <w:r>
              <w:tab/>
              <w:t>-bro</w:t>
            </w:r>
          </w:p>
        </w:tc>
        <w:tc>
          <w:tcPr>
            <w:tcW w:w="5157" w:type="dxa"/>
          </w:tcPr>
          <w:p w:rsidR="009B63B1" w:rsidRDefault="009B63B1">
            <w:r>
              <w:t>Bruton, Brockworth, Broxbourne, Kilburn</w:t>
            </w:r>
          </w:p>
        </w:tc>
      </w:tr>
      <w:tr w:rsidR="009B63B1" w:rsidTr="00736C26">
        <w:tc>
          <w:tcPr>
            <w:tcW w:w="594" w:type="dxa"/>
          </w:tcPr>
          <w:p w:rsidR="009B63B1" w:rsidRDefault="009B63B1">
            <w:r>
              <w:t>8</w:t>
            </w:r>
          </w:p>
        </w:tc>
        <w:tc>
          <w:tcPr>
            <w:tcW w:w="1136" w:type="dxa"/>
          </w:tcPr>
          <w:p w:rsidR="009B63B1" w:rsidRDefault="009B63B1">
            <w:r>
              <w:t>Caer</w:t>
            </w:r>
          </w:p>
        </w:tc>
        <w:tc>
          <w:tcPr>
            <w:tcW w:w="1681" w:type="dxa"/>
          </w:tcPr>
          <w:p w:rsidR="009B63B1" w:rsidRDefault="009B63B1">
            <w:r>
              <w:t>-car</w:t>
            </w:r>
            <w:r>
              <w:tab/>
              <w:t>-cath</w:t>
            </w:r>
            <w:r>
              <w:tab/>
            </w:r>
          </w:p>
        </w:tc>
        <w:tc>
          <w:tcPr>
            <w:tcW w:w="5157" w:type="dxa"/>
          </w:tcPr>
          <w:p w:rsidR="009B63B1" w:rsidRDefault="009B63B1">
            <w:smartTag w:uri="urn:schemas-microsoft-com:office:smarttags" w:element="place">
              <w:r>
                <w:t>Caernarvon</w:t>
              </w:r>
            </w:smartTag>
            <w:r>
              <w:t>, Carlile, Carstairs, Carn, Carnedd, Carnlea, Carron, Cairntoul, Careg (cerrig), Carrigafoyle, Craigavad</w:t>
            </w:r>
          </w:p>
        </w:tc>
      </w:tr>
      <w:tr w:rsidR="009B63B1" w:rsidTr="00736C26">
        <w:tc>
          <w:tcPr>
            <w:tcW w:w="594" w:type="dxa"/>
          </w:tcPr>
          <w:p w:rsidR="009B63B1" w:rsidRDefault="009B63B1">
            <w:r>
              <w:t>9</w:t>
            </w:r>
          </w:p>
        </w:tc>
        <w:tc>
          <w:tcPr>
            <w:tcW w:w="1136" w:type="dxa"/>
          </w:tcPr>
          <w:p w:rsidR="009B63B1" w:rsidRDefault="009B63B1">
            <w:r>
              <w:t>Caol</w:t>
            </w:r>
          </w:p>
        </w:tc>
        <w:tc>
          <w:tcPr>
            <w:tcW w:w="1681" w:type="dxa"/>
          </w:tcPr>
          <w:p w:rsidR="009B63B1" w:rsidRDefault="009B63B1">
            <w:r>
              <w:t>-kyle -killy</w:t>
            </w:r>
          </w:p>
        </w:tc>
        <w:tc>
          <w:tcPr>
            <w:tcW w:w="5157" w:type="dxa"/>
          </w:tcPr>
          <w:p w:rsidR="009B63B1" w:rsidRDefault="009B63B1">
            <w:r>
              <w:t xml:space="preserve">Caolispot ,Killisport, Kyles of </w:t>
            </w:r>
            <w:smartTag w:uri="urn:schemas-microsoft-com:office:smarttags" w:element="place">
              <w:r>
                <w:t>Bute</w:t>
              </w:r>
            </w:smartTag>
          </w:p>
        </w:tc>
      </w:tr>
      <w:tr w:rsidR="009B63B1" w:rsidTr="00736C26">
        <w:tc>
          <w:tcPr>
            <w:tcW w:w="594" w:type="dxa"/>
          </w:tcPr>
          <w:p w:rsidR="009B63B1" w:rsidRDefault="009B63B1">
            <w:r>
              <w:t>10</w:t>
            </w:r>
          </w:p>
        </w:tc>
        <w:tc>
          <w:tcPr>
            <w:tcW w:w="1136" w:type="dxa"/>
          </w:tcPr>
          <w:p w:rsidR="009B63B1" w:rsidRDefault="009B63B1">
            <w:r>
              <w:t>Cluain</w:t>
            </w:r>
          </w:p>
        </w:tc>
        <w:tc>
          <w:tcPr>
            <w:tcW w:w="1681" w:type="dxa"/>
          </w:tcPr>
          <w:p w:rsidR="009B63B1" w:rsidRDefault="009B63B1">
            <w:r>
              <w:t>-clon</w:t>
            </w:r>
            <w:r>
              <w:tab/>
              <w:t xml:space="preserve">-clin       </w:t>
            </w:r>
          </w:p>
        </w:tc>
        <w:tc>
          <w:tcPr>
            <w:tcW w:w="5157" w:type="dxa"/>
          </w:tcPr>
          <w:p w:rsidR="009B63B1" w:rsidRDefault="009B63B1">
            <w:r>
              <w:t xml:space="preserve"> Clinycracken, Clane, Cloncaird, Clunes, Clonmel</w:t>
            </w:r>
          </w:p>
          <w:p w:rsidR="009B63B1" w:rsidRDefault="009B63B1"/>
        </w:tc>
      </w:tr>
      <w:tr w:rsidR="009B63B1" w:rsidTr="00736C26">
        <w:tc>
          <w:tcPr>
            <w:tcW w:w="594" w:type="dxa"/>
          </w:tcPr>
          <w:p w:rsidR="009B63B1" w:rsidRDefault="009B63B1">
            <w:r>
              <w:t>11</w:t>
            </w:r>
          </w:p>
        </w:tc>
        <w:tc>
          <w:tcPr>
            <w:tcW w:w="1136" w:type="dxa"/>
          </w:tcPr>
          <w:p w:rsidR="009B63B1" w:rsidRDefault="009B63B1">
            <w:r>
              <w:t xml:space="preserve">Dair   </w:t>
            </w:r>
          </w:p>
        </w:tc>
        <w:tc>
          <w:tcPr>
            <w:tcW w:w="1681" w:type="dxa"/>
          </w:tcPr>
          <w:p w:rsidR="009B63B1" w:rsidRDefault="009B63B1">
            <w:r>
              <w:t xml:space="preserve">-dar   -der    </w:t>
            </w:r>
          </w:p>
          <w:p w:rsidR="009B63B1" w:rsidRDefault="009B63B1">
            <w:r>
              <w:t>-dern   -dir</w:t>
            </w:r>
          </w:p>
        </w:tc>
        <w:tc>
          <w:tcPr>
            <w:tcW w:w="5157" w:type="dxa"/>
          </w:tcPr>
          <w:p w:rsidR="009B63B1" w:rsidRDefault="009B63B1">
            <w:r>
              <w:t xml:space="preserve">Daar, Derinish, Adare, Darrach, Edendarrock, Deer, Londonderry, Dernagree, Dirrie More, </w:t>
            </w:r>
            <w:smartTag w:uri="urn:schemas-microsoft-com:office:smarttags" w:element="place">
              <w:r>
                <w:t>Derry</w:t>
              </w:r>
            </w:smartTag>
          </w:p>
        </w:tc>
      </w:tr>
      <w:tr w:rsidR="009B63B1" w:rsidRPr="007B4622" w:rsidTr="00736C26">
        <w:tc>
          <w:tcPr>
            <w:tcW w:w="594" w:type="dxa"/>
          </w:tcPr>
          <w:p w:rsidR="009B63B1" w:rsidRDefault="009B63B1">
            <w:r>
              <w:t>12</w:t>
            </w:r>
          </w:p>
        </w:tc>
        <w:tc>
          <w:tcPr>
            <w:tcW w:w="1136" w:type="dxa"/>
          </w:tcPr>
          <w:p w:rsidR="009B63B1" w:rsidRDefault="009B63B1">
            <w:r>
              <w:t>Deas</w:t>
            </w:r>
          </w:p>
        </w:tc>
        <w:tc>
          <w:tcPr>
            <w:tcW w:w="1681" w:type="dxa"/>
          </w:tcPr>
          <w:p w:rsidR="009B63B1" w:rsidRDefault="009B63B1">
            <w:r>
              <w:t xml:space="preserve">-ass  -des   -dis    </w:t>
            </w:r>
          </w:p>
        </w:tc>
        <w:tc>
          <w:tcPr>
            <w:tcW w:w="5157" w:type="dxa"/>
          </w:tcPr>
          <w:p w:rsidR="009B63B1" w:rsidRDefault="009B63B1">
            <w:r>
              <w:t>Ratass, Deskart,  Diskir</w:t>
            </w:r>
          </w:p>
        </w:tc>
      </w:tr>
      <w:tr w:rsidR="009B63B1" w:rsidTr="00736C26">
        <w:tc>
          <w:tcPr>
            <w:tcW w:w="594" w:type="dxa"/>
          </w:tcPr>
          <w:p w:rsidR="009B63B1" w:rsidRDefault="009B63B1">
            <w:r>
              <w:t>13</w:t>
            </w:r>
          </w:p>
        </w:tc>
        <w:tc>
          <w:tcPr>
            <w:tcW w:w="1136" w:type="dxa"/>
          </w:tcPr>
          <w:p w:rsidR="009B63B1" w:rsidRDefault="009B63B1">
            <w:r>
              <w:t xml:space="preserve">Dol   </w:t>
            </w:r>
          </w:p>
        </w:tc>
        <w:tc>
          <w:tcPr>
            <w:tcW w:w="1681" w:type="dxa"/>
          </w:tcPr>
          <w:p w:rsidR="009B63B1" w:rsidRDefault="009B63B1">
            <w:r>
              <w:t xml:space="preserve">-dale   -dal    </w:t>
            </w:r>
          </w:p>
        </w:tc>
        <w:tc>
          <w:tcPr>
            <w:tcW w:w="5157" w:type="dxa"/>
          </w:tcPr>
          <w:p w:rsidR="009B63B1" w:rsidRDefault="009B63B1">
            <w:r>
              <w:t>Deloraine, Kendal, Arundel</w:t>
            </w:r>
          </w:p>
        </w:tc>
      </w:tr>
      <w:tr w:rsidR="009B63B1" w:rsidRPr="007B4622" w:rsidTr="00736C26">
        <w:tc>
          <w:tcPr>
            <w:tcW w:w="594" w:type="dxa"/>
          </w:tcPr>
          <w:p w:rsidR="009B63B1" w:rsidRDefault="009B63B1">
            <w:r>
              <w:t>14</w:t>
            </w:r>
          </w:p>
        </w:tc>
        <w:tc>
          <w:tcPr>
            <w:tcW w:w="1136" w:type="dxa"/>
          </w:tcPr>
          <w:p w:rsidR="009B63B1" w:rsidRDefault="009B63B1">
            <w:r>
              <w:t>Es</w:t>
            </w:r>
          </w:p>
          <w:p w:rsidR="009B63B1" w:rsidRDefault="009B63B1"/>
          <w:p w:rsidR="009B63B1" w:rsidRDefault="009B63B1">
            <w:r>
              <w:t>Eas</w:t>
            </w:r>
          </w:p>
        </w:tc>
        <w:tc>
          <w:tcPr>
            <w:tcW w:w="1681" w:type="dxa"/>
          </w:tcPr>
          <w:p w:rsidR="009B63B1" w:rsidRDefault="009B63B1">
            <w:r>
              <w:t xml:space="preserve">-esk  -usk </w:t>
            </w:r>
          </w:p>
          <w:p w:rsidR="009B63B1" w:rsidRDefault="009B63B1">
            <w:r>
              <w:t>-exe  -axe</w:t>
            </w:r>
          </w:p>
          <w:p w:rsidR="009B63B1" w:rsidRDefault="009B63B1">
            <w:r>
              <w:t xml:space="preserve">-ass   -sa   -as   -esso   </w:t>
            </w:r>
          </w:p>
        </w:tc>
        <w:tc>
          <w:tcPr>
            <w:tcW w:w="5157" w:type="dxa"/>
          </w:tcPr>
          <w:p w:rsidR="009B63B1" w:rsidRDefault="009B63B1">
            <w:smartTag w:uri="urn:schemas-microsoft-com:office:smarttags" w:element="place">
              <w:r>
                <w:t>Thames</w:t>
              </w:r>
            </w:smartTag>
            <w:r>
              <w:t>, Ash, Ouse, Wach, Ease</w:t>
            </w:r>
          </w:p>
          <w:p w:rsidR="009B63B1" w:rsidRDefault="009B63B1">
            <w:r>
              <w:t>Doonass, Ballysadare, Askeaton, Feteresso, Easdale</w:t>
            </w:r>
          </w:p>
        </w:tc>
      </w:tr>
      <w:tr w:rsidR="009B63B1" w:rsidTr="00736C26">
        <w:tc>
          <w:tcPr>
            <w:tcW w:w="594" w:type="dxa"/>
          </w:tcPr>
          <w:p w:rsidR="009B63B1" w:rsidRDefault="009B63B1">
            <w:r>
              <w:t>15</w:t>
            </w:r>
          </w:p>
        </w:tc>
        <w:tc>
          <w:tcPr>
            <w:tcW w:w="1136" w:type="dxa"/>
          </w:tcPr>
          <w:p w:rsidR="009B63B1" w:rsidRDefault="009B63B1">
            <w:r>
              <w:t xml:space="preserve"> Ey</w:t>
            </w:r>
          </w:p>
        </w:tc>
        <w:tc>
          <w:tcPr>
            <w:tcW w:w="1681" w:type="dxa"/>
          </w:tcPr>
          <w:p w:rsidR="009B63B1" w:rsidRDefault="009B63B1">
            <w:r>
              <w:t>-ay   -y</w:t>
            </w:r>
          </w:p>
        </w:tc>
        <w:tc>
          <w:tcPr>
            <w:tcW w:w="5157" w:type="dxa"/>
          </w:tcPr>
          <w:p w:rsidR="009B63B1" w:rsidRDefault="009B63B1">
            <w:r>
              <w:t>Lambay, Dalkey, Ireland‘s Eye, Lundy, Walney</w:t>
            </w:r>
          </w:p>
        </w:tc>
      </w:tr>
      <w:tr w:rsidR="009B63B1" w:rsidRPr="007B4622" w:rsidTr="00736C26">
        <w:tc>
          <w:tcPr>
            <w:tcW w:w="594" w:type="dxa"/>
          </w:tcPr>
          <w:p w:rsidR="009B63B1" w:rsidRDefault="009B63B1">
            <w:r>
              <w:t>16</w:t>
            </w:r>
          </w:p>
        </w:tc>
        <w:tc>
          <w:tcPr>
            <w:tcW w:w="1136" w:type="dxa"/>
          </w:tcPr>
          <w:p w:rsidR="009B63B1" w:rsidRDefault="009B63B1">
            <w:r>
              <w:t xml:space="preserve">Field  </w:t>
            </w:r>
          </w:p>
        </w:tc>
        <w:tc>
          <w:tcPr>
            <w:tcW w:w="1681" w:type="dxa"/>
          </w:tcPr>
          <w:p w:rsidR="009B63B1" w:rsidRDefault="009B63B1">
            <w:r>
              <w:t>-fjeld   -fell</w:t>
            </w:r>
          </w:p>
        </w:tc>
        <w:tc>
          <w:tcPr>
            <w:tcW w:w="5157" w:type="dxa"/>
          </w:tcPr>
          <w:p w:rsidR="009B63B1" w:rsidRDefault="009B63B1">
            <w:r>
              <w:t xml:space="preserve">Dryfield, Scafell, Fallowfield, </w:t>
            </w:r>
            <w:smartTag w:uri="urn:schemas-microsoft-com:office:smarttags" w:element="place">
              <w:r>
                <w:t>Huddersfield</w:t>
              </w:r>
            </w:smartTag>
          </w:p>
        </w:tc>
      </w:tr>
      <w:tr w:rsidR="009B63B1" w:rsidRPr="007B4622" w:rsidTr="00736C26">
        <w:tc>
          <w:tcPr>
            <w:tcW w:w="594" w:type="dxa"/>
          </w:tcPr>
          <w:p w:rsidR="009B63B1" w:rsidRDefault="009B63B1">
            <w:r>
              <w:t>17</w:t>
            </w:r>
          </w:p>
        </w:tc>
        <w:tc>
          <w:tcPr>
            <w:tcW w:w="1136" w:type="dxa"/>
          </w:tcPr>
          <w:p w:rsidR="009B63B1" w:rsidRDefault="009B63B1">
            <w:r>
              <w:t>Fiord</w:t>
            </w:r>
          </w:p>
        </w:tc>
        <w:tc>
          <w:tcPr>
            <w:tcW w:w="1681" w:type="dxa"/>
          </w:tcPr>
          <w:p w:rsidR="009B63B1" w:rsidRDefault="009B63B1">
            <w:r>
              <w:t xml:space="preserve">–ford   </w:t>
            </w:r>
          </w:p>
        </w:tc>
        <w:tc>
          <w:tcPr>
            <w:tcW w:w="5157" w:type="dxa"/>
          </w:tcPr>
          <w:p w:rsidR="009B63B1" w:rsidRDefault="009B63B1">
            <w:r>
              <w:t xml:space="preserve">Wexford,  Carlingford,  </w:t>
            </w:r>
            <w:smartTag w:uri="urn:schemas-microsoft-com:office:smarttags" w:element="place">
              <w:smartTag w:uri="urn:schemas-microsoft-com:office:smarttags" w:element="City">
                <w:r>
                  <w:t>Oxford</w:t>
                </w:r>
              </w:smartTag>
            </w:smartTag>
          </w:p>
        </w:tc>
      </w:tr>
      <w:tr w:rsidR="009B63B1" w:rsidRPr="007B4622" w:rsidTr="00736C26">
        <w:tc>
          <w:tcPr>
            <w:tcW w:w="594" w:type="dxa"/>
          </w:tcPr>
          <w:p w:rsidR="009B63B1" w:rsidRDefault="009B63B1">
            <w:r>
              <w:t>18</w:t>
            </w:r>
          </w:p>
        </w:tc>
        <w:tc>
          <w:tcPr>
            <w:tcW w:w="1136" w:type="dxa"/>
          </w:tcPr>
          <w:p w:rsidR="009B63B1" w:rsidRDefault="009B63B1">
            <w:r>
              <w:t xml:space="preserve">Glas(s)  </w:t>
            </w:r>
          </w:p>
        </w:tc>
        <w:tc>
          <w:tcPr>
            <w:tcW w:w="1681" w:type="dxa"/>
          </w:tcPr>
          <w:p w:rsidR="009B63B1" w:rsidRDefault="009B63B1"/>
        </w:tc>
        <w:tc>
          <w:tcPr>
            <w:tcW w:w="5157" w:type="dxa"/>
          </w:tcPr>
          <w:p w:rsidR="009B63B1" w:rsidRDefault="009B63B1">
            <w:r>
              <w:t>Glaslough, Kilmaglush, Glashaboy, Douglas, Glasnevin</w:t>
            </w:r>
          </w:p>
        </w:tc>
      </w:tr>
      <w:tr w:rsidR="009B63B1" w:rsidTr="00736C26">
        <w:tc>
          <w:tcPr>
            <w:tcW w:w="594" w:type="dxa"/>
          </w:tcPr>
          <w:p w:rsidR="009B63B1" w:rsidRDefault="009B63B1">
            <w:r>
              <w:t>19</w:t>
            </w:r>
          </w:p>
        </w:tc>
        <w:tc>
          <w:tcPr>
            <w:tcW w:w="1136" w:type="dxa"/>
          </w:tcPr>
          <w:p w:rsidR="009B63B1" w:rsidRDefault="009B63B1">
            <w:r>
              <w:t xml:space="preserve">Grian    </w:t>
            </w:r>
          </w:p>
        </w:tc>
        <w:tc>
          <w:tcPr>
            <w:tcW w:w="1681" w:type="dxa"/>
          </w:tcPr>
          <w:p w:rsidR="009B63B1" w:rsidRDefault="009B63B1">
            <w:r>
              <w:t>-green</w:t>
            </w:r>
          </w:p>
        </w:tc>
        <w:tc>
          <w:tcPr>
            <w:tcW w:w="5157" w:type="dxa"/>
          </w:tcPr>
          <w:p w:rsidR="009B63B1" w:rsidRDefault="009B63B1">
            <w:r>
              <w:t>Grianan, Greenane,  Clogrennan, Greenoge</w:t>
            </w:r>
          </w:p>
        </w:tc>
      </w:tr>
      <w:tr w:rsidR="009B63B1" w:rsidTr="00736C26">
        <w:tc>
          <w:tcPr>
            <w:tcW w:w="594" w:type="dxa"/>
          </w:tcPr>
          <w:p w:rsidR="009B63B1" w:rsidRDefault="009B63B1">
            <w:r>
              <w:t>20</w:t>
            </w:r>
          </w:p>
        </w:tc>
        <w:tc>
          <w:tcPr>
            <w:tcW w:w="1136" w:type="dxa"/>
          </w:tcPr>
          <w:p w:rsidR="009B63B1" w:rsidRDefault="009B63B1">
            <w:r>
              <w:t xml:space="preserve">Ham    </w:t>
            </w:r>
          </w:p>
        </w:tc>
        <w:tc>
          <w:tcPr>
            <w:tcW w:w="1681" w:type="dxa"/>
          </w:tcPr>
          <w:p w:rsidR="009B63B1" w:rsidRDefault="009B63B1">
            <w:r>
              <w:t xml:space="preserve">-am    -ym    </w:t>
            </w:r>
          </w:p>
          <w:p w:rsidR="009B63B1" w:rsidRDefault="009B63B1">
            <w:r>
              <w:t>-ome</w:t>
            </w:r>
          </w:p>
        </w:tc>
        <w:tc>
          <w:tcPr>
            <w:tcW w:w="5157" w:type="dxa"/>
          </w:tcPr>
          <w:p w:rsidR="009B63B1" w:rsidRDefault="009B63B1">
            <w:r>
              <w:t>Hampstead, Hampton</w:t>
            </w:r>
          </w:p>
        </w:tc>
      </w:tr>
      <w:tr w:rsidR="009B63B1" w:rsidRPr="007B4622" w:rsidTr="00736C26">
        <w:tc>
          <w:tcPr>
            <w:tcW w:w="594" w:type="dxa"/>
          </w:tcPr>
          <w:p w:rsidR="009B63B1" w:rsidRDefault="009B63B1">
            <w:r>
              <w:t>21</w:t>
            </w:r>
          </w:p>
        </w:tc>
        <w:tc>
          <w:tcPr>
            <w:tcW w:w="1136" w:type="dxa"/>
          </w:tcPr>
          <w:p w:rsidR="009B63B1" w:rsidRDefault="009B63B1">
            <w:r>
              <w:t>Kil</w:t>
            </w:r>
          </w:p>
        </w:tc>
        <w:tc>
          <w:tcPr>
            <w:tcW w:w="1681" w:type="dxa"/>
          </w:tcPr>
          <w:p w:rsidR="009B63B1" w:rsidRDefault="009B63B1">
            <w:r>
              <w:t>- kirk</w:t>
            </w:r>
          </w:p>
        </w:tc>
        <w:tc>
          <w:tcPr>
            <w:tcW w:w="5157" w:type="dxa"/>
          </w:tcPr>
          <w:p w:rsidR="009B63B1" w:rsidRDefault="009B63B1">
            <w:r>
              <w:t>Kildare, kilmeny, St. Kilda</w:t>
            </w:r>
          </w:p>
        </w:tc>
      </w:tr>
      <w:tr w:rsidR="009B63B1" w:rsidTr="00736C26">
        <w:tc>
          <w:tcPr>
            <w:tcW w:w="594" w:type="dxa"/>
          </w:tcPr>
          <w:p w:rsidR="009B63B1" w:rsidRDefault="009B63B1">
            <w:r>
              <w:t>22</w:t>
            </w:r>
          </w:p>
        </w:tc>
        <w:tc>
          <w:tcPr>
            <w:tcW w:w="1136" w:type="dxa"/>
          </w:tcPr>
          <w:p w:rsidR="009B63B1" w:rsidRDefault="009B63B1">
            <w:r>
              <w:t xml:space="preserve">Lann   </w:t>
            </w:r>
          </w:p>
        </w:tc>
        <w:tc>
          <w:tcPr>
            <w:tcW w:w="1681" w:type="dxa"/>
          </w:tcPr>
          <w:p w:rsidR="009B63B1" w:rsidRDefault="009B63B1">
            <w:r>
              <w:t xml:space="preserve">- lion   -lam   </w:t>
            </w:r>
          </w:p>
        </w:tc>
        <w:tc>
          <w:tcPr>
            <w:tcW w:w="5157" w:type="dxa"/>
          </w:tcPr>
          <w:p w:rsidR="009B63B1" w:rsidRDefault="009B63B1">
            <w:r>
              <w:t>Lampeter,  Lamlash</w:t>
            </w:r>
          </w:p>
        </w:tc>
      </w:tr>
      <w:tr w:rsidR="009B63B1" w:rsidTr="00736C26">
        <w:tc>
          <w:tcPr>
            <w:tcW w:w="594" w:type="dxa"/>
          </w:tcPr>
          <w:p w:rsidR="009B63B1" w:rsidRDefault="009B63B1">
            <w:r>
              <w:t>23</w:t>
            </w:r>
          </w:p>
        </w:tc>
        <w:tc>
          <w:tcPr>
            <w:tcW w:w="1136" w:type="dxa"/>
          </w:tcPr>
          <w:p w:rsidR="009B63B1" w:rsidRDefault="009B63B1">
            <w:r>
              <w:t xml:space="preserve">Mark   </w:t>
            </w:r>
          </w:p>
        </w:tc>
        <w:tc>
          <w:tcPr>
            <w:tcW w:w="1681" w:type="dxa"/>
          </w:tcPr>
          <w:p w:rsidR="009B63B1" w:rsidRDefault="009B63B1">
            <w:r>
              <w:t xml:space="preserve">-merk   -mar    </w:t>
            </w:r>
          </w:p>
        </w:tc>
        <w:tc>
          <w:tcPr>
            <w:tcW w:w="5157" w:type="dxa"/>
          </w:tcPr>
          <w:p w:rsidR="009B63B1" w:rsidRDefault="009B63B1">
            <w:r>
              <w:t>Marbury,  Merkbury,  March,  Marchmont</w:t>
            </w:r>
          </w:p>
        </w:tc>
      </w:tr>
      <w:tr w:rsidR="009B63B1" w:rsidRPr="007B4622" w:rsidTr="00736C26">
        <w:tc>
          <w:tcPr>
            <w:tcW w:w="594" w:type="dxa"/>
          </w:tcPr>
          <w:p w:rsidR="009B63B1" w:rsidRDefault="009B63B1">
            <w:r>
              <w:t>24</w:t>
            </w:r>
          </w:p>
        </w:tc>
        <w:tc>
          <w:tcPr>
            <w:tcW w:w="1136" w:type="dxa"/>
          </w:tcPr>
          <w:p w:rsidR="009B63B1" w:rsidRDefault="009B63B1">
            <w:r>
              <w:t xml:space="preserve">Muir   </w:t>
            </w:r>
          </w:p>
        </w:tc>
        <w:tc>
          <w:tcPr>
            <w:tcW w:w="1681" w:type="dxa"/>
          </w:tcPr>
          <w:p w:rsidR="009B63B1" w:rsidRDefault="009B63B1">
            <w:r>
              <w:t xml:space="preserve">-mur    -mor  </w:t>
            </w:r>
          </w:p>
          <w:p w:rsidR="009B63B1" w:rsidRDefault="009B63B1">
            <w:r>
              <w:t xml:space="preserve">-mare   -more   </w:t>
            </w:r>
          </w:p>
        </w:tc>
        <w:tc>
          <w:tcPr>
            <w:tcW w:w="5157" w:type="dxa"/>
          </w:tcPr>
          <w:p w:rsidR="009B63B1" w:rsidRDefault="009B63B1">
            <w:smartTag w:uri="urn:schemas-microsoft-com:office:smarttags" w:element="place">
              <w:r>
                <w:t>Connemara</w:t>
              </w:r>
            </w:smartTag>
            <w:r>
              <w:t>, Kenmare,  Murree, Glamorgan, Morecambe,  Murvagh, Murrey, Kulmurvey</w:t>
            </w:r>
          </w:p>
        </w:tc>
      </w:tr>
    </w:tbl>
    <w:p w:rsidR="009B63B1" w:rsidRDefault="009B63B1" w:rsidP="007B4622">
      <w:pPr>
        <w:spacing w:line="360" w:lineRule="auto"/>
        <w:jc w:val="both"/>
        <w:rPr>
          <w:sz w:val="28"/>
          <w:szCs w:val="28"/>
        </w:rPr>
      </w:pPr>
    </w:p>
    <w:p w:rsidR="009B63B1" w:rsidRDefault="009B63B1" w:rsidP="007B4622">
      <w:pPr>
        <w:spacing w:line="360" w:lineRule="auto"/>
        <w:jc w:val="both"/>
        <w:rPr>
          <w:sz w:val="28"/>
          <w:szCs w:val="28"/>
        </w:rPr>
      </w:pPr>
      <w:r>
        <w:rPr>
          <w:sz w:val="28"/>
          <w:szCs w:val="28"/>
        </w:rPr>
        <w:t xml:space="preserve">Universals are often observed in Germanic languages: place/palace, poll/pool, scoll /school, strath/street, tri/three, thorpe/trop. Indo-European roots are the most popular components still used in modern languages (Mills, 2003). Their analysis allows to find out </w:t>
      </w:r>
      <w:r>
        <w:rPr>
          <w:b/>
          <w:sz w:val="28"/>
          <w:szCs w:val="28"/>
        </w:rPr>
        <w:t>adstrate</w:t>
      </w:r>
      <w:r>
        <w:rPr>
          <w:sz w:val="28"/>
          <w:szCs w:val="28"/>
        </w:rPr>
        <w:t xml:space="preserve"> forms, close in meaning to modern English elements (Hampton, Dryfield, Marbury); </w:t>
      </w:r>
      <w:r>
        <w:rPr>
          <w:b/>
          <w:sz w:val="28"/>
          <w:szCs w:val="28"/>
        </w:rPr>
        <w:t>substrate</w:t>
      </w:r>
      <w:r>
        <w:rPr>
          <w:sz w:val="28"/>
          <w:szCs w:val="28"/>
        </w:rPr>
        <w:t xml:space="preserve"> forms, which has no correlation in modern English, but are widely used in Germanic languages (Lamlash, Kildare, Oxford); </w:t>
      </w:r>
      <w:r>
        <w:rPr>
          <w:b/>
          <w:sz w:val="28"/>
          <w:szCs w:val="28"/>
        </w:rPr>
        <w:t>superstrate</w:t>
      </w:r>
      <w:r>
        <w:rPr>
          <w:sz w:val="28"/>
          <w:szCs w:val="28"/>
        </w:rPr>
        <w:t xml:space="preserve"> forms, ancient</w:t>
      </w:r>
      <w:r w:rsidRPr="00DC3D43">
        <w:rPr>
          <w:sz w:val="28"/>
          <w:szCs w:val="28"/>
        </w:rPr>
        <w:t xml:space="preserve"> </w:t>
      </w:r>
      <w:r>
        <w:rPr>
          <w:sz w:val="28"/>
          <w:szCs w:val="28"/>
        </w:rPr>
        <w:t>Indo-European borrowings saved in old Slovenic languages (Murrey, Diskir, Derry)</w:t>
      </w:r>
      <w:r w:rsidRPr="00155DBE">
        <w:rPr>
          <w:sz w:val="28"/>
          <w:szCs w:val="28"/>
        </w:rPr>
        <w:t xml:space="preserve"> </w:t>
      </w:r>
      <w:r>
        <w:rPr>
          <w:sz w:val="28"/>
          <w:szCs w:val="28"/>
        </w:rPr>
        <w:t>(Mullonen, 2000; Golomidova, 1987).</w:t>
      </w:r>
    </w:p>
    <w:p w:rsidR="009B63B1" w:rsidRDefault="009B63B1" w:rsidP="00DC3D43">
      <w:pPr>
        <w:spacing w:line="360" w:lineRule="auto"/>
        <w:jc w:val="both"/>
        <w:rPr>
          <w:sz w:val="28"/>
          <w:szCs w:val="28"/>
        </w:rPr>
      </w:pPr>
      <w:r>
        <w:rPr>
          <w:sz w:val="28"/>
          <w:szCs w:val="28"/>
        </w:rPr>
        <w:t>Our research allows to show place-names origin  manifested in the morphological processes as well ( Khvesko, 2012).</w:t>
      </w:r>
    </w:p>
    <w:p w:rsidR="009B63B1" w:rsidRDefault="009B63B1" w:rsidP="00DC3D43">
      <w:pPr>
        <w:spacing w:line="360" w:lineRule="auto"/>
        <w:jc w:val="both"/>
        <w:rPr>
          <w:sz w:val="28"/>
          <w:szCs w:val="28"/>
        </w:rPr>
      </w:pPr>
    </w:p>
    <w:p w:rsidR="009B63B1" w:rsidRPr="00DC3D43" w:rsidRDefault="009B63B1" w:rsidP="00DC3D43">
      <w:pPr>
        <w:pStyle w:val="ListParagraph"/>
        <w:numPr>
          <w:ilvl w:val="0"/>
          <w:numId w:val="3"/>
        </w:numPr>
        <w:spacing w:line="360" w:lineRule="auto"/>
        <w:jc w:val="both"/>
        <w:rPr>
          <w:b/>
          <w:sz w:val="28"/>
          <w:szCs w:val="28"/>
        </w:rPr>
      </w:pPr>
      <w:r w:rsidRPr="00DC3D43">
        <w:rPr>
          <w:b/>
          <w:sz w:val="28"/>
          <w:szCs w:val="28"/>
        </w:rPr>
        <w:t xml:space="preserve">Morphological </w:t>
      </w:r>
      <w:r>
        <w:rPr>
          <w:b/>
          <w:sz w:val="28"/>
          <w:szCs w:val="28"/>
        </w:rPr>
        <w:t>processes</w:t>
      </w:r>
    </w:p>
    <w:p w:rsidR="009B63B1" w:rsidRPr="00DC3D43" w:rsidRDefault="009B63B1" w:rsidP="00DC3D43">
      <w:pPr>
        <w:pStyle w:val="ListParagraph"/>
        <w:spacing w:line="360" w:lineRule="auto"/>
        <w:jc w:val="both"/>
        <w:rPr>
          <w:b/>
          <w:sz w:val="28"/>
          <w:szCs w:val="28"/>
        </w:rPr>
      </w:pPr>
    </w:p>
    <w:p w:rsidR="009B63B1" w:rsidRDefault="009B63B1" w:rsidP="00DC3D43">
      <w:pPr>
        <w:spacing w:line="360" w:lineRule="auto"/>
        <w:jc w:val="both"/>
        <w:rPr>
          <w:sz w:val="28"/>
          <w:szCs w:val="28"/>
        </w:rPr>
      </w:pPr>
      <w:r>
        <w:rPr>
          <w:sz w:val="28"/>
          <w:szCs w:val="28"/>
        </w:rPr>
        <w:t xml:space="preserve">Linguistic creativeness as manifestation of nominator individuality is observed in morphological forms. The morphological processes which take place in the original and borrowed place-names are analysed in diachrony. In the British place-names the following morphological processes take place: </w:t>
      </w:r>
      <w:r>
        <w:rPr>
          <w:b/>
          <w:sz w:val="28"/>
          <w:szCs w:val="28"/>
        </w:rPr>
        <w:t>hybridization</w:t>
      </w:r>
      <w:r>
        <w:rPr>
          <w:sz w:val="28"/>
          <w:szCs w:val="28"/>
        </w:rPr>
        <w:t xml:space="preserve">, e.g.: </w:t>
      </w:r>
      <w:r>
        <w:rPr>
          <w:i/>
          <w:sz w:val="28"/>
          <w:szCs w:val="28"/>
        </w:rPr>
        <w:t>Silverstone ← Sewulf's + ton; Yelverton ← Ella</w:t>
      </w:r>
      <w:r>
        <w:rPr>
          <w:i/>
          <w:sz w:val="28"/>
          <w:szCs w:val="28"/>
          <w:rtl/>
        </w:rPr>
        <w:t>ۥ</w:t>
      </w:r>
      <w:r>
        <w:rPr>
          <w:i/>
          <w:sz w:val="28"/>
          <w:szCs w:val="28"/>
        </w:rPr>
        <w:t>s+ ford + ton; Glamorgan ←  glan + more  + geni; Godmanchester ← Lat.Godmund+cestre;</w:t>
      </w:r>
      <w:r>
        <w:rPr>
          <w:sz w:val="28"/>
          <w:szCs w:val="28"/>
        </w:rPr>
        <w:t xml:space="preserve"> </w:t>
      </w:r>
    </w:p>
    <w:p w:rsidR="009B63B1" w:rsidRPr="00282FCD" w:rsidRDefault="009B63B1" w:rsidP="00282FCD">
      <w:pPr>
        <w:spacing w:line="360" w:lineRule="auto"/>
        <w:jc w:val="both"/>
        <w:rPr>
          <w:sz w:val="28"/>
          <w:szCs w:val="28"/>
        </w:rPr>
      </w:pPr>
      <w:r w:rsidRPr="00282FCD">
        <w:rPr>
          <w:b/>
          <w:sz w:val="28"/>
          <w:szCs w:val="28"/>
        </w:rPr>
        <w:t>reduction:</w:t>
      </w:r>
      <w:r w:rsidRPr="00282FCD">
        <w:rPr>
          <w:sz w:val="28"/>
          <w:szCs w:val="28"/>
        </w:rPr>
        <w:t xml:space="preserve"> </w:t>
      </w:r>
      <w:r w:rsidRPr="00282FCD">
        <w:rPr>
          <w:i/>
          <w:sz w:val="28"/>
          <w:szCs w:val="28"/>
        </w:rPr>
        <w:t xml:space="preserve">Fotheringhay ←  forth  + here +  ing + eg;  </w:t>
      </w:r>
      <w:r w:rsidRPr="00282FCD">
        <w:rPr>
          <w:i/>
          <w:sz w:val="28"/>
          <w:szCs w:val="28"/>
        </w:rPr>
        <w:br/>
        <w:t xml:space="preserve">Glen Affric </w:t>
      </w:r>
      <w:r w:rsidRPr="00282FCD">
        <w:rPr>
          <w:b/>
          <w:i/>
          <w:sz w:val="28"/>
          <w:szCs w:val="28"/>
        </w:rPr>
        <w:t>← glen + а + the + break;</w:t>
      </w:r>
      <w:r w:rsidRPr="00282FCD">
        <w:rPr>
          <w:b/>
          <w:sz w:val="28"/>
          <w:szCs w:val="28"/>
        </w:rPr>
        <w:t xml:space="preserve"> doublication: </w:t>
      </w:r>
      <w:r w:rsidRPr="00282FCD">
        <w:rPr>
          <w:i/>
          <w:sz w:val="28"/>
          <w:szCs w:val="28"/>
        </w:rPr>
        <w:t>Torpenhow Hill ← tor + pen  + how + Hill;</w:t>
      </w:r>
      <w:r w:rsidRPr="00282FCD">
        <w:rPr>
          <w:b/>
          <w:sz w:val="28"/>
          <w:szCs w:val="28"/>
        </w:rPr>
        <w:t xml:space="preserve"> adaptation:</w:t>
      </w:r>
      <w:r w:rsidRPr="00282FCD">
        <w:rPr>
          <w:sz w:val="28"/>
          <w:szCs w:val="28"/>
        </w:rPr>
        <w:t xml:space="preserve"> </w:t>
      </w:r>
      <w:r w:rsidRPr="00282FCD">
        <w:rPr>
          <w:i/>
          <w:sz w:val="28"/>
          <w:szCs w:val="28"/>
        </w:rPr>
        <w:t xml:space="preserve">Conisbrough; </w:t>
      </w:r>
      <w:smartTag w:uri="urn:schemas-microsoft-com:office:smarttags" w:element="place">
        <w:smartTag w:uri="urn:schemas-microsoft-com:office:smarttags" w:element="City">
          <w:r w:rsidRPr="00282FCD">
            <w:rPr>
              <w:i/>
              <w:sz w:val="28"/>
              <w:szCs w:val="28"/>
            </w:rPr>
            <w:t>Glastonbury</w:t>
          </w:r>
        </w:smartTag>
      </w:smartTag>
      <w:r w:rsidRPr="00282FCD">
        <w:rPr>
          <w:i/>
          <w:sz w:val="28"/>
          <w:szCs w:val="28"/>
        </w:rPr>
        <w:t>; Gold’s + pie (E) ← by (ON )</w:t>
      </w:r>
      <w:r w:rsidRPr="00282FCD">
        <w:rPr>
          <w:sz w:val="28"/>
          <w:szCs w:val="28"/>
        </w:rPr>
        <w:t xml:space="preserve">.   Such modifications as </w:t>
      </w:r>
      <w:r w:rsidRPr="00282FCD">
        <w:rPr>
          <w:i/>
          <w:sz w:val="28"/>
          <w:szCs w:val="28"/>
        </w:rPr>
        <w:t>stone → ton, borough  → burg, chester → set</w:t>
      </w:r>
      <w:r w:rsidRPr="00282FCD">
        <w:rPr>
          <w:sz w:val="28"/>
          <w:szCs w:val="28"/>
        </w:rPr>
        <w:t xml:space="preserve">  cause the loss of primary meaning and appearance of naive folk interpretation of the new form, e.g. </w:t>
      </w:r>
      <w:r w:rsidRPr="00282FCD">
        <w:rPr>
          <w:i/>
          <w:sz w:val="28"/>
          <w:szCs w:val="28"/>
        </w:rPr>
        <w:t>Brownsea Island → Brunkeseye,</w:t>
      </w:r>
      <w:r w:rsidRPr="00282FCD">
        <w:rPr>
          <w:sz w:val="28"/>
          <w:szCs w:val="28"/>
        </w:rPr>
        <w:t xml:space="preserve"> where the final component  </w:t>
      </w:r>
      <w:r w:rsidRPr="00282FCD">
        <w:rPr>
          <w:i/>
          <w:sz w:val="28"/>
          <w:szCs w:val="28"/>
        </w:rPr>
        <w:t>E eye ← OE ieg</w:t>
      </w:r>
      <w:r w:rsidRPr="00282FCD">
        <w:rPr>
          <w:sz w:val="28"/>
          <w:szCs w:val="28"/>
        </w:rPr>
        <w:t xml:space="preserve">. Folk interpretation of </w:t>
      </w:r>
      <w:r w:rsidRPr="00282FCD">
        <w:rPr>
          <w:i/>
          <w:sz w:val="28"/>
          <w:szCs w:val="28"/>
        </w:rPr>
        <w:t>Brownsee</w:t>
      </w:r>
      <w:r w:rsidRPr="00282FCD">
        <w:rPr>
          <w:sz w:val="28"/>
          <w:szCs w:val="28"/>
        </w:rPr>
        <w:t xml:space="preserve"> is: </w:t>
      </w:r>
      <w:r w:rsidRPr="00282FCD">
        <w:rPr>
          <w:i/>
          <w:sz w:val="28"/>
          <w:szCs w:val="28"/>
        </w:rPr>
        <w:t>brown + sea.</w:t>
      </w:r>
      <w:r w:rsidRPr="00282FCD">
        <w:rPr>
          <w:b/>
          <w:sz w:val="28"/>
          <w:szCs w:val="28"/>
        </w:rPr>
        <w:t xml:space="preserve"> </w:t>
      </w:r>
    </w:p>
    <w:p w:rsidR="009B63B1" w:rsidRPr="00282FCD" w:rsidRDefault="009B63B1" w:rsidP="00282FCD">
      <w:pPr>
        <w:spacing w:line="360" w:lineRule="auto"/>
        <w:jc w:val="both"/>
        <w:rPr>
          <w:sz w:val="28"/>
          <w:szCs w:val="28"/>
        </w:rPr>
      </w:pPr>
    </w:p>
    <w:p w:rsidR="009B63B1" w:rsidRPr="00282FCD" w:rsidRDefault="009B63B1" w:rsidP="00282FCD">
      <w:pPr>
        <w:pStyle w:val="ListParagraph"/>
        <w:numPr>
          <w:ilvl w:val="0"/>
          <w:numId w:val="3"/>
        </w:numPr>
        <w:spacing w:line="360" w:lineRule="auto"/>
        <w:jc w:val="both"/>
        <w:rPr>
          <w:sz w:val="28"/>
          <w:szCs w:val="28"/>
        </w:rPr>
      </w:pPr>
      <w:r w:rsidRPr="00282FCD">
        <w:rPr>
          <w:b/>
          <w:sz w:val="28"/>
          <w:szCs w:val="28"/>
        </w:rPr>
        <w:t>The structure of British place-names</w:t>
      </w:r>
      <w:r w:rsidRPr="00282FCD">
        <w:rPr>
          <w:sz w:val="28"/>
          <w:szCs w:val="28"/>
        </w:rPr>
        <w:t xml:space="preserve">   </w:t>
      </w:r>
    </w:p>
    <w:p w:rsidR="009B63B1" w:rsidRPr="003C5A9C" w:rsidRDefault="009B63B1" w:rsidP="00282FCD">
      <w:pPr>
        <w:spacing w:line="360" w:lineRule="auto"/>
        <w:jc w:val="both"/>
        <w:rPr>
          <w:sz w:val="28"/>
          <w:szCs w:val="28"/>
        </w:rPr>
      </w:pPr>
    </w:p>
    <w:p w:rsidR="009B63B1" w:rsidRPr="00C07539" w:rsidRDefault="009B63B1" w:rsidP="00282FCD">
      <w:pPr>
        <w:spacing w:line="360" w:lineRule="auto"/>
        <w:jc w:val="both"/>
        <w:rPr>
          <w:i/>
          <w:sz w:val="28"/>
          <w:szCs w:val="28"/>
        </w:rPr>
      </w:pPr>
      <w:r>
        <w:rPr>
          <w:sz w:val="28"/>
          <w:szCs w:val="28"/>
        </w:rPr>
        <w:t>Most</w:t>
      </w:r>
      <w:r w:rsidRPr="00C07539">
        <w:rPr>
          <w:sz w:val="28"/>
          <w:szCs w:val="28"/>
        </w:rPr>
        <w:t xml:space="preserve"> English place-names are compounds, that is they consist of two elements, the first of which usually qualifies  the second. The first element in such compounds may be a noun, an adjective, a river-name, a personal name, or a tribal name</w:t>
      </w:r>
      <w:r>
        <w:rPr>
          <w:sz w:val="28"/>
          <w:szCs w:val="28"/>
        </w:rPr>
        <w:t>. Typical examples of compound p</w:t>
      </w:r>
      <w:r w:rsidRPr="00C07539">
        <w:rPr>
          <w:sz w:val="28"/>
          <w:szCs w:val="28"/>
        </w:rPr>
        <w:t xml:space="preserve">lace-names formed during the Old English period are:  </w:t>
      </w:r>
      <w:r w:rsidRPr="00C07539">
        <w:rPr>
          <w:i/>
          <w:sz w:val="28"/>
          <w:szCs w:val="28"/>
        </w:rPr>
        <w:t xml:space="preserve">Daventry, </w:t>
      </w:r>
      <w:smartTag w:uri="urn:schemas-microsoft-com:office:smarttags" w:element="place">
        <w:smartTag w:uri="urn:schemas-microsoft-com:office:smarttags" w:element="City">
          <w:r w:rsidRPr="00C07539">
            <w:rPr>
              <w:i/>
              <w:sz w:val="28"/>
              <w:szCs w:val="28"/>
            </w:rPr>
            <w:t>Coventry</w:t>
          </w:r>
        </w:smartTag>
      </w:smartTag>
      <w:r w:rsidRPr="00C07539">
        <w:rPr>
          <w:i/>
          <w:sz w:val="28"/>
          <w:szCs w:val="28"/>
        </w:rPr>
        <w:t>, Oswestry (Dafa</w:t>
      </w:r>
      <w:r w:rsidRPr="00C07539">
        <w:rPr>
          <w:i/>
          <w:sz w:val="28"/>
          <w:szCs w:val="28"/>
          <w:rtl/>
        </w:rPr>
        <w:t>ۥ</w:t>
      </w:r>
      <w:r w:rsidRPr="00C07539">
        <w:rPr>
          <w:i/>
          <w:sz w:val="28"/>
          <w:szCs w:val="28"/>
        </w:rPr>
        <w:t>s tree, Cofa</w:t>
      </w:r>
      <w:r w:rsidRPr="00C07539">
        <w:rPr>
          <w:i/>
          <w:sz w:val="28"/>
          <w:szCs w:val="28"/>
          <w:rtl/>
        </w:rPr>
        <w:t>ۥ</w:t>
      </w:r>
      <w:r w:rsidRPr="00C07539">
        <w:rPr>
          <w:i/>
          <w:sz w:val="28"/>
          <w:szCs w:val="28"/>
        </w:rPr>
        <w:t xml:space="preserve">s tree), </w:t>
      </w:r>
      <w:r w:rsidRPr="003C5A9C">
        <w:rPr>
          <w:b/>
          <w:i/>
          <w:sz w:val="28"/>
          <w:szCs w:val="28"/>
        </w:rPr>
        <w:t>dar/der</w:t>
      </w:r>
      <w:r w:rsidRPr="00C07539">
        <w:rPr>
          <w:i/>
          <w:sz w:val="28"/>
          <w:szCs w:val="28"/>
        </w:rPr>
        <w:t>: Derwent, Daren’t, Dart, Darly, Darvel (celtic: deruenta → dar/der);</w:t>
      </w:r>
      <w:r w:rsidRPr="003C5A9C">
        <w:rPr>
          <w:b/>
          <w:i/>
          <w:sz w:val="28"/>
          <w:szCs w:val="28"/>
        </w:rPr>
        <w:t xml:space="preserve"> beith</w:t>
      </w:r>
      <w:r w:rsidRPr="00C07539">
        <w:rPr>
          <w:i/>
          <w:sz w:val="28"/>
          <w:szCs w:val="28"/>
        </w:rPr>
        <w:t xml:space="preserve"> (Gaelic: beither → E birch): Dalbeattie; </w:t>
      </w:r>
      <w:r w:rsidRPr="003C5A9C">
        <w:rPr>
          <w:b/>
          <w:i/>
          <w:sz w:val="28"/>
          <w:szCs w:val="28"/>
        </w:rPr>
        <w:t>ash</w:t>
      </w:r>
      <w:r w:rsidRPr="00C07539">
        <w:rPr>
          <w:i/>
          <w:sz w:val="28"/>
          <w:szCs w:val="28"/>
        </w:rPr>
        <w:t>: Knotty Ash</w:t>
      </w:r>
      <w:r>
        <w:rPr>
          <w:i/>
          <w:sz w:val="28"/>
          <w:szCs w:val="28"/>
        </w:rPr>
        <w:t xml:space="preserve"> etc.</w:t>
      </w:r>
      <w:r w:rsidRPr="00C07539">
        <w:rPr>
          <w:i/>
          <w:sz w:val="28"/>
          <w:szCs w:val="28"/>
        </w:rPr>
        <w:t xml:space="preserve"> </w:t>
      </w:r>
    </w:p>
    <w:p w:rsidR="009B63B1" w:rsidRDefault="009B63B1" w:rsidP="00282FCD">
      <w:pPr>
        <w:spacing w:line="360" w:lineRule="auto"/>
        <w:ind w:firstLine="567"/>
        <w:jc w:val="both"/>
        <w:rPr>
          <w:sz w:val="28"/>
          <w:szCs w:val="28"/>
        </w:rPr>
      </w:pPr>
      <w:r>
        <w:rPr>
          <w:sz w:val="28"/>
          <w:szCs w:val="28"/>
        </w:rPr>
        <w:t xml:space="preserve">   However some place-names consist of one element only, at least to begin with: examples include names like </w:t>
      </w:r>
      <w:r>
        <w:rPr>
          <w:i/>
          <w:sz w:val="28"/>
          <w:szCs w:val="28"/>
        </w:rPr>
        <w:t>Combe (’the valley’), Hale, Lea, Stoke, Stowe, Thorpe, Worth, and Wyke.</w:t>
      </w:r>
      <w:r>
        <w:rPr>
          <w:sz w:val="28"/>
          <w:szCs w:val="28"/>
        </w:rPr>
        <w:t xml:space="preserve"> Less common are the names consisting of three elements such as </w:t>
      </w:r>
      <w:r>
        <w:rPr>
          <w:i/>
          <w:sz w:val="28"/>
          <w:szCs w:val="28"/>
        </w:rPr>
        <w:t xml:space="preserve">Claverton </w:t>
      </w:r>
      <w:r>
        <w:rPr>
          <w:sz w:val="28"/>
          <w:szCs w:val="28"/>
        </w:rPr>
        <w:t xml:space="preserve">(burdock ford farmstead), </w:t>
      </w:r>
      <w:r>
        <w:rPr>
          <w:i/>
          <w:sz w:val="28"/>
          <w:szCs w:val="28"/>
        </w:rPr>
        <w:t>Redmarley, Woodmansterne, and Wotherton</w:t>
      </w:r>
      <w:r>
        <w:rPr>
          <w:sz w:val="28"/>
          <w:szCs w:val="28"/>
        </w:rPr>
        <w:t xml:space="preserve">; in most of these the third element has probably been added later  to an already existing compound.  There are kinds of place-names composition, one of the most frequent being the use of the medial connective particle  </w:t>
      </w:r>
      <w:r w:rsidRPr="00162F21">
        <w:rPr>
          <w:i/>
          <w:sz w:val="28"/>
          <w:szCs w:val="28"/>
        </w:rPr>
        <w:t xml:space="preserve">-ing  </w:t>
      </w:r>
      <w:r>
        <w:rPr>
          <w:sz w:val="28"/>
          <w:szCs w:val="28"/>
        </w:rPr>
        <w:t xml:space="preserve">in </w:t>
      </w:r>
      <w:r w:rsidRPr="00162F21">
        <w:rPr>
          <w:i/>
          <w:sz w:val="28"/>
          <w:szCs w:val="28"/>
        </w:rPr>
        <w:t xml:space="preserve"> Paddington</w:t>
      </w:r>
      <w:r>
        <w:rPr>
          <w:sz w:val="28"/>
          <w:szCs w:val="28"/>
        </w:rPr>
        <w:t xml:space="preserve">, probably best explained as estate associated with a man called </w:t>
      </w:r>
      <w:r>
        <w:rPr>
          <w:i/>
          <w:sz w:val="28"/>
          <w:szCs w:val="28"/>
        </w:rPr>
        <w:t>Padda.</w:t>
      </w:r>
      <w:r>
        <w:rPr>
          <w:sz w:val="28"/>
          <w:szCs w:val="28"/>
        </w:rPr>
        <w:t xml:space="preserve"> Some compound place-names in the western parts of England are so-called name-phrases in which the usual order of elements is reversed following Celtic practice: </w:t>
      </w:r>
      <w:r>
        <w:rPr>
          <w:i/>
          <w:sz w:val="28"/>
          <w:szCs w:val="28"/>
        </w:rPr>
        <w:t>Aspatria (’Patricks ashtree’), Bewaldeth, Brigsteer, Landulph, and Tremain</w:t>
      </w:r>
      <w:r>
        <w:rPr>
          <w:sz w:val="28"/>
          <w:szCs w:val="28"/>
        </w:rPr>
        <w:t>e (Mills, 2003; Dorward, 2001).</w:t>
      </w:r>
    </w:p>
    <w:p w:rsidR="009B63B1" w:rsidRDefault="009B63B1" w:rsidP="00E638E6">
      <w:pPr>
        <w:spacing w:line="360" w:lineRule="auto"/>
        <w:jc w:val="both"/>
        <w:rPr>
          <w:i/>
          <w:sz w:val="28"/>
          <w:szCs w:val="28"/>
        </w:rPr>
      </w:pPr>
    </w:p>
    <w:p w:rsidR="009B63B1" w:rsidRDefault="009B63B1" w:rsidP="00E638E6">
      <w:pPr>
        <w:spacing w:line="360" w:lineRule="auto"/>
        <w:jc w:val="both"/>
        <w:rPr>
          <w:sz w:val="28"/>
          <w:szCs w:val="28"/>
        </w:rPr>
      </w:pPr>
    </w:p>
    <w:p w:rsidR="009B63B1" w:rsidRPr="003C5A9C" w:rsidRDefault="009B63B1" w:rsidP="00282FCD">
      <w:pPr>
        <w:pStyle w:val="ListParagraph"/>
        <w:numPr>
          <w:ilvl w:val="0"/>
          <w:numId w:val="3"/>
        </w:numPr>
        <w:spacing w:line="360" w:lineRule="auto"/>
        <w:jc w:val="both"/>
        <w:rPr>
          <w:b/>
          <w:sz w:val="28"/>
          <w:szCs w:val="28"/>
        </w:rPr>
      </w:pPr>
      <w:r w:rsidRPr="003C5A9C">
        <w:rPr>
          <w:b/>
          <w:sz w:val="28"/>
          <w:szCs w:val="28"/>
        </w:rPr>
        <w:t>Ethno-cultural features of British place-names</w:t>
      </w:r>
    </w:p>
    <w:p w:rsidR="009B63B1" w:rsidRPr="003C5A9C" w:rsidRDefault="009B63B1" w:rsidP="003C5A9C">
      <w:pPr>
        <w:spacing w:line="360" w:lineRule="auto"/>
        <w:ind w:left="360"/>
        <w:jc w:val="both"/>
        <w:rPr>
          <w:b/>
          <w:sz w:val="28"/>
          <w:szCs w:val="28"/>
        </w:rPr>
      </w:pPr>
    </w:p>
    <w:p w:rsidR="009B63B1" w:rsidRDefault="009B63B1" w:rsidP="003C5A9C">
      <w:pPr>
        <w:spacing w:line="360" w:lineRule="auto"/>
        <w:ind w:firstLine="567"/>
        <w:jc w:val="both"/>
        <w:rPr>
          <w:sz w:val="28"/>
          <w:szCs w:val="28"/>
        </w:rPr>
      </w:pPr>
      <w:r>
        <w:rPr>
          <w:sz w:val="28"/>
          <w:szCs w:val="28"/>
        </w:rPr>
        <w:t xml:space="preserve">Comparative analysis of Indo-European roots as place-names components shows that changes are mainly caused by the semantical dynamics. Many old place-names have undergone some degree of reduction in the long period since they were first coined. The meanings of topographical terms can vary a good deal from name to name, for some elements used over a long period in the formation of English place names underwent considerable changes of meaning during medieval times: Old English </w:t>
      </w:r>
      <w:r>
        <w:rPr>
          <w:i/>
          <w:sz w:val="28"/>
          <w:szCs w:val="28"/>
        </w:rPr>
        <w:t>feld</w:t>
      </w:r>
      <w:r>
        <w:rPr>
          <w:sz w:val="28"/>
          <w:szCs w:val="28"/>
        </w:rPr>
        <w:t xml:space="preserve"> originally </w:t>
      </w:r>
      <w:r>
        <w:rPr>
          <w:i/>
          <w:sz w:val="28"/>
          <w:szCs w:val="28"/>
        </w:rPr>
        <w:t>’open land’</w:t>
      </w:r>
      <w:r>
        <w:rPr>
          <w:sz w:val="28"/>
          <w:szCs w:val="28"/>
        </w:rPr>
        <w:t xml:space="preserve"> developed a later sense </w:t>
      </w:r>
      <w:r>
        <w:rPr>
          <w:i/>
          <w:sz w:val="28"/>
          <w:szCs w:val="28"/>
        </w:rPr>
        <w:t>’enclosed plot’</w:t>
      </w:r>
      <w:r>
        <w:rPr>
          <w:sz w:val="28"/>
          <w:szCs w:val="28"/>
        </w:rPr>
        <w:t xml:space="preserve">, Old English </w:t>
      </w:r>
      <w:r>
        <w:rPr>
          <w:i/>
          <w:sz w:val="28"/>
          <w:szCs w:val="28"/>
        </w:rPr>
        <w:t>wald</w:t>
      </w:r>
      <w:r>
        <w:rPr>
          <w:sz w:val="28"/>
          <w:szCs w:val="28"/>
        </w:rPr>
        <w:t xml:space="preserve"> (forest) came to mean </w:t>
      </w:r>
      <w:r>
        <w:rPr>
          <w:i/>
          <w:sz w:val="28"/>
          <w:szCs w:val="28"/>
        </w:rPr>
        <w:t>’open upland’</w:t>
      </w:r>
      <w:r>
        <w:rPr>
          <w:sz w:val="28"/>
          <w:szCs w:val="28"/>
        </w:rPr>
        <w:t xml:space="preserve">, and Old English </w:t>
      </w:r>
      <w:r>
        <w:rPr>
          <w:i/>
          <w:sz w:val="28"/>
          <w:szCs w:val="28"/>
        </w:rPr>
        <w:t>leah</w:t>
      </w:r>
      <w:r>
        <w:rPr>
          <w:sz w:val="28"/>
          <w:szCs w:val="28"/>
        </w:rPr>
        <w:t xml:space="preserve"> (wood) became </w:t>
      </w:r>
      <w:r>
        <w:rPr>
          <w:i/>
          <w:sz w:val="28"/>
          <w:szCs w:val="28"/>
        </w:rPr>
        <w:t>’woodland clearing’</w:t>
      </w:r>
      <w:r>
        <w:rPr>
          <w:sz w:val="28"/>
          <w:szCs w:val="28"/>
        </w:rPr>
        <w:t xml:space="preserve"> and then </w:t>
      </w:r>
      <w:r>
        <w:rPr>
          <w:i/>
          <w:sz w:val="28"/>
          <w:szCs w:val="28"/>
        </w:rPr>
        <w:t>’meadow’</w:t>
      </w:r>
      <w:r>
        <w:rPr>
          <w:sz w:val="28"/>
          <w:szCs w:val="28"/>
        </w:rPr>
        <w:t xml:space="preserve"> (Dorward, 2001; Mills, 2003). The choice of the most likely meaning for one of these elements in an individual name is therefore a matter of judgement, based among other things on locality, the nature of the compound, and assumptions about the age of the name. Moreover recent research has increasingly shown that what seem to be similar terms for hills or valleys, woodland or marshland, or agricultural land had fine distinctions of meaning in early times. Different Old English terms for ’hill’ like </w:t>
      </w:r>
      <w:r>
        <w:rPr>
          <w:i/>
          <w:sz w:val="28"/>
          <w:szCs w:val="28"/>
        </w:rPr>
        <w:t xml:space="preserve">dun, hyll, hrycg, hoh, heafod, and ofer </w:t>
      </w:r>
      <w:r>
        <w:rPr>
          <w:sz w:val="28"/>
          <w:szCs w:val="28"/>
        </w:rPr>
        <w:t>are far from being synonymous, seem to have had their own specialized meanings. In addition these and other common topographical elements like</w:t>
      </w:r>
      <w:r>
        <w:rPr>
          <w:i/>
          <w:sz w:val="28"/>
          <w:szCs w:val="28"/>
        </w:rPr>
        <w:t xml:space="preserve"> eg</w:t>
      </w:r>
      <w:r>
        <w:rPr>
          <w:sz w:val="28"/>
          <w:szCs w:val="28"/>
        </w:rPr>
        <w:t xml:space="preserve"> (island), </w:t>
      </w:r>
      <w:r>
        <w:rPr>
          <w:i/>
          <w:sz w:val="28"/>
          <w:szCs w:val="28"/>
        </w:rPr>
        <w:t>hamm</w:t>
      </w:r>
      <w:r>
        <w:rPr>
          <w:sz w:val="28"/>
          <w:szCs w:val="28"/>
        </w:rPr>
        <w:t xml:space="preserve"> (enclosure), and </w:t>
      </w:r>
      <w:r>
        <w:rPr>
          <w:i/>
          <w:sz w:val="28"/>
          <w:szCs w:val="28"/>
        </w:rPr>
        <w:t>halh</w:t>
      </w:r>
      <w:r>
        <w:rPr>
          <w:sz w:val="28"/>
          <w:szCs w:val="28"/>
        </w:rPr>
        <w:t xml:space="preserve"> (nook) were each capable of a wide range of extended meanings according to date, region, and the character of the landscape itself (Khvesko, 2013). </w:t>
      </w:r>
    </w:p>
    <w:p w:rsidR="009B63B1" w:rsidRDefault="009B63B1" w:rsidP="001C472C">
      <w:pPr>
        <w:spacing w:line="360" w:lineRule="auto"/>
        <w:jc w:val="both"/>
        <w:rPr>
          <w:sz w:val="28"/>
          <w:szCs w:val="28"/>
        </w:rPr>
      </w:pPr>
      <w:r>
        <w:rPr>
          <w:sz w:val="28"/>
          <w:szCs w:val="28"/>
        </w:rPr>
        <w:t xml:space="preserve">    Place-names form very large and diverse groups, representing description of some topographical objects either natural or man-made, which were then transferred to the settlement, probably at a very early date, e.g. </w:t>
      </w:r>
      <w:r>
        <w:rPr>
          <w:i/>
          <w:sz w:val="28"/>
          <w:szCs w:val="28"/>
        </w:rPr>
        <w:t>Bourton-in-the-Water; Bourton-upon-Trent; Bourton-in-the-Hill; Black Bourton; Burton Constable; Clayton-le Moors; Clayton-le-Dale; Clayton-le-Wools.</w:t>
      </w:r>
    </w:p>
    <w:p w:rsidR="009B63B1" w:rsidRDefault="009B63B1" w:rsidP="007B62F1">
      <w:pPr>
        <w:spacing w:line="360" w:lineRule="auto"/>
        <w:ind w:firstLine="567"/>
        <w:jc w:val="both"/>
        <w:rPr>
          <w:sz w:val="28"/>
          <w:szCs w:val="28"/>
        </w:rPr>
      </w:pPr>
      <w:r>
        <w:rPr>
          <w:sz w:val="28"/>
          <w:szCs w:val="28"/>
        </w:rPr>
        <w:t xml:space="preserve">   The names for rivers and streams, springs and lakes, fords and roads, marshes and moots, hills and valleys, woods and clearings, and various other landscape features are also the names of inhabited places: </w:t>
      </w:r>
      <w:r>
        <w:rPr>
          <w:i/>
          <w:sz w:val="28"/>
          <w:szCs w:val="28"/>
        </w:rPr>
        <w:t xml:space="preserve">Sherborne, Fulbrook, Bakewell, Tranmere, Oxford, Breamore, Stodmarsh, Swindon, Goodwood </w:t>
      </w:r>
      <w:r>
        <w:rPr>
          <w:sz w:val="28"/>
          <w:szCs w:val="28"/>
        </w:rPr>
        <w:t>– all have second elements that denote topographical features.</w:t>
      </w:r>
    </w:p>
    <w:p w:rsidR="009B63B1" w:rsidRDefault="009B63B1" w:rsidP="007B62F1">
      <w:pPr>
        <w:spacing w:line="360" w:lineRule="auto"/>
        <w:ind w:firstLine="567"/>
        <w:jc w:val="both"/>
        <w:rPr>
          <w:sz w:val="28"/>
          <w:szCs w:val="28"/>
        </w:rPr>
      </w:pPr>
      <w:r>
        <w:rPr>
          <w:sz w:val="28"/>
          <w:szCs w:val="28"/>
        </w:rPr>
        <w:t xml:space="preserve">  </w:t>
      </w:r>
    </w:p>
    <w:p w:rsidR="009B63B1" w:rsidRPr="007B62F1" w:rsidRDefault="009B63B1" w:rsidP="007B62F1">
      <w:pPr>
        <w:pStyle w:val="ListParagraph"/>
        <w:numPr>
          <w:ilvl w:val="0"/>
          <w:numId w:val="3"/>
        </w:numPr>
        <w:spacing w:line="360" w:lineRule="auto"/>
        <w:jc w:val="both"/>
        <w:rPr>
          <w:sz w:val="28"/>
          <w:szCs w:val="28"/>
        </w:rPr>
      </w:pPr>
      <w:r w:rsidRPr="007B62F1">
        <w:rPr>
          <w:b/>
          <w:sz w:val="28"/>
          <w:szCs w:val="28"/>
        </w:rPr>
        <w:t>Conclusion</w:t>
      </w:r>
    </w:p>
    <w:p w:rsidR="009B63B1" w:rsidRPr="00C22FBA" w:rsidRDefault="009B63B1" w:rsidP="00C22FBA">
      <w:pPr>
        <w:spacing w:line="360" w:lineRule="auto"/>
        <w:ind w:left="360"/>
        <w:jc w:val="both"/>
        <w:rPr>
          <w:b/>
          <w:sz w:val="28"/>
          <w:szCs w:val="28"/>
        </w:rPr>
      </w:pPr>
    </w:p>
    <w:p w:rsidR="009B63B1" w:rsidRDefault="009B63B1" w:rsidP="007808C0">
      <w:pPr>
        <w:spacing w:line="360" w:lineRule="auto"/>
        <w:jc w:val="both"/>
        <w:rPr>
          <w:b/>
          <w:sz w:val="28"/>
          <w:szCs w:val="28"/>
        </w:rPr>
      </w:pPr>
      <w:r w:rsidRPr="007808C0">
        <w:rPr>
          <w:b/>
          <w:sz w:val="28"/>
          <w:szCs w:val="28"/>
        </w:rPr>
        <w:t xml:space="preserve"> </w:t>
      </w:r>
      <w:r w:rsidRPr="007808C0">
        <w:rPr>
          <w:sz w:val="28"/>
          <w:szCs w:val="28"/>
        </w:rPr>
        <w:t xml:space="preserve">The system of place-names is closely connected with the history of the country: personal  names and nicknames, place of birth and living, lands owning, family relations, culture and labour. The tradition of names giving is specific for each culture. Place-names play an important role in the process of communication. Globalisation presents a unique opportunity for the universal structure forming. Currently new tends of </w:t>
      </w:r>
      <w:r>
        <w:rPr>
          <w:sz w:val="28"/>
          <w:szCs w:val="28"/>
        </w:rPr>
        <w:t>place-names studies</w:t>
      </w:r>
      <w:r w:rsidRPr="007808C0">
        <w:rPr>
          <w:sz w:val="28"/>
          <w:szCs w:val="28"/>
        </w:rPr>
        <w:t xml:space="preserve"> are observed. </w:t>
      </w:r>
      <w:r>
        <w:rPr>
          <w:sz w:val="28"/>
          <w:szCs w:val="28"/>
        </w:rPr>
        <w:t xml:space="preserve">Interdisciplinary approach to </w:t>
      </w:r>
      <w:r w:rsidRPr="007808C0">
        <w:rPr>
          <w:sz w:val="28"/>
          <w:szCs w:val="28"/>
        </w:rPr>
        <w:t>place-names show</w:t>
      </w:r>
      <w:r>
        <w:rPr>
          <w:sz w:val="28"/>
          <w:szCs w:val="28"/>
        </w:rPr>
        <w:t>s what historical events</w:t>
      </w:r>
      <w:r w:rsidRPr="007808C0">
        <w:rPr>
          <w:sz w:val="28"/>
          <w:szCs w:val="28"/>
        </w:rPr>
        <w:t xml:space="preserve"> </w:t>
      </w:r>
      <w:r>
        <w:rPr>
          <w:sz w:val="28"/>
          <w:szCs w:val="28"/>
        </w:rPr>
        <w:t xml:space="preserve">take place in diachrony. </w:t>
      </w:r>
      <w:r w:rsidRPr="007808C0">
        <w:rPr>
          <w:sz w:val="28"/>
          <w:szCs w:val="28"/>
        </w:rPr>
        <w:t>Comparative analysis</w:t>
      </w:r>
      <w:r>
        <w:rPr>
          <w:sz w:val="28"/>
          <w:szCs w:val="28"/>
        </w:rPr>
        <w:t xml:space="preserve"> of the morphological structure</w:t>
      </w:r>
      <w:r w:rsidRPr="007808C0">
        <w:rPr>
          <w:sz w:val="28"/>
          <w:szCs w:val="28"/>
        </w:rPr>
        <w:t xml:space="preserve"> of British place-names shows the presence of </w:t>
      </w:r>
      <w:r>
        <w:rPr>
          <w:sz w:val="28"/>
          <w:szCs w:val="28"/>
        </w:rPr>
        <w:t xml:space="preserve">ethno-specific </w:t>
      </w:r>
      <w:r w:rsidRPr="007808C0">
        <w:rPr>
          <w:sz w:val="28"/>
          <w:szCs w:val="28"/>
        </w:rPr>
        <w:t xml:space="preserve"> features in </w:t>
      </w:r>
      <w:r>
        <w:rPr>
          <w:sz w:val="28"/>
          <w:szCs w:val="28"/>
        </w:rPr>
        <w:t>them realized</w:t>
      </w:r>
      <w:r w:rsidRPr="007808C0">
        <w:rPr>
          <w:sz w:val="28"/>
          <w:szCs w:val="28"/>
        </w:rPr>
        <w:t xml:space="preserve"> in such morphological processes as reduction, doublication, hybridization and adaptation</w:t>
      </w:r>
      <w:r>
        <w:rPr>
          <w:sz w:val="28"/>
          <w:szCs w:val="28"/>
        </w:rPr>
        <w:t>.</w:t>
      </w:r>
      <w:r>
        <w:rPr>
          <w:b/>
          <w:sz w:val="28"/>
          <w:szCs w:val="28"/>
        </w:rPr>
        <w:t xml:space="preserve"> </w:t>
      </w:r>
    </w:p>
    <w:p w:rsidR="009B63B1" w:rsidRDefault="009B63B1" w:rsidP="0060355D">
      <w:pPr>
        <w:spacing w:line="360" w:lineRule="auto"/>
        <w:rPr>
          <w:b/>
          <w:sz w:val="28"/>
          <w:szCs w:val="28"/>
        </w:rPr>
      </w:pPr>
    </w:p>
    <w:p w:rsidR="009B63B1" w:rsidRDefault="009B63B1" w:rsidP="0060355D">
      <w:pPr>
        <w:spacing w:line="360" w:lineRule="auto"/>
        <w:rPr>
          <w:sz w:val="28"/>
          <w:szCs w:val="28"/>
        </w:rPr>
      </w:pPr>
      <w:r>
        <w:rPr>
          <w:b/>
          <w:sz w:val="28"/>
          <w:szCs w:val="28"/>
        </w:rPr>
        <w:t>References</w:t>
      </w:r>
      <w:r w:rsidRPr="0060355D">
        <w:rPr>
          <w:sz w:val="28"/>
          <w:szCs w:val="28"/>
        </w:rPr>
        <w:t xml:space="preserve"> </w:t>
      </w:r>
    </w:p>
    <w:p w:rsidR="009B63B1" w:rsidRDefault="009B63B1" w:rsidP="0060355D">
      <w:pPr>
        <w:spacing w:line="360" w:lineRule="auto"/>
        <w:rPr>
          <w:sz w:val="28"/>
          <w:szCs w:val="28"/>
        </w:rPr>
      </w:pPr>
    </w:p>
    <w:p w:rsidR="009B63B1" w:rsidRDefault="009B63B1" w:rsidP="007B4622">
      <w:pPr>
        <w:spacing w:line="360" w:lineRule="auto"/>
        <w:jc w:val="both"/>
        <w:rPr>
          <w:sz w:val="28"/>
          <w:szCs w:val="28"/>
        </w:rPr>
      </w:pPr>
      <w:r>
        <w:rPr>
          <w:sz w:val="28"/>
          <w:szCs w:val="28"/>
        </w:rPr>
        <w:t xml:space="preserve">1. Cresswell, J. (2009) Dictionary of First Names. - Edinburgh: Chambers Harrap Publishers, pp. 418-468. </w:t>
      </w:r>
    </w:p>
    <w:p w:rsidR="009B63B1" w:rsidRDefault="009B63B1" w:rsidP="007B4622">
      <w:pPr>
        <w:spacing w:line="360" w:lineRule="auto"/>
        <w:jc w:val="both"/>
        <w:rPr>
          <w:sz w:val="28"/>
          <w:szCs w:val="28"/>
        </w:rPr>
      </w:pPr>
      <w:r>
        <w:rPr>
          <w:sz w:val="28"/>
          <w:szCs w:val="28"/>
        </w:rPr>
        <w:t xml:space="preserve">2. Delahunty, A. (2006) Oxford Dictionary of Nicknames. Oxford University Press, pp. 223-229.  </w:t>
      </w:r>
    </w:p>
    <w:p w:rsidR="009B63B1" w:rsidRDefault="009B63B1" w:rsidP="007B4622">
      <w:pPr>
        <w:spacing w:line="360" w:lineRule="auto"/>
        <w:jc w:val="both"/>
        <w:rPr>
          <w:sz w:val="28"/>
          <w:szCs w:val="28"/>
        </w:rPr>
      </w:pPr>
      <w:r>
        <w:rPr>
          <w:sz w:val="28"/>
          <w:szCs w:val="28"/>
        </w:rPr>
        <w:t xml:space="preserve">3. Dorward, D. (2001) Scotland’s Place-Names. - Glasgow: Bell and Bain Ltd., pp.127- 160. </w:t>
      </w:r>
    </w:p>
    <w:p w:rsidR="009B63B1" w:rsidRDefault="009B63B1" w:rsidP="007B4622">
      <w:pPr>
        <w:spacing w:line="360" w:lineRule="auto"/>
        <w:jc w:val="both"/>
        <w:rPr>
          <w:sz w:val="28"/>
          <w:szCs w:val="28"/>
        </w:rPr>
      </w:pPr>
      <w:r>
        <w:rPr>
          <w:sz w:val="28"/>
          <w:szCs w:val="28"/>
        </w:rPr>
        <w:t xml:space="preserve">4. Fauconnier, G. (1999) Methods and Generalizations // Cognitive Linguistics, Foundations, Scope and Methodology. - Berlin – N.Y., pp. 95-124. </w:t>
      </w:r>
    </w:p>
    <w:p w:rsidR="009B63B1" w:rsidRDefault="009B63B1" w:rsidP="0057153B">
      <w:pPr>
        <w:spacing w:line="360" w:lineRule="auto"/>
        <w:jc w:val="both"/>
        <w:rPr>
          <w:sz w:val="28"/>
          <w:szCs w:val="28"/>
        </w:rPr>
      </w:pPr>
      <w:r>
        <w:rPr>
          <w:sz w:val="28"/>
          <w:szCs w:val="28"/>
        </w:rPr>
        <w:t>5. Frolov, N.K. (2005) Ethnic names avtochtons of Tyumen –Ob area in language cognition.  Literature and culture in recent human knowledge. - Tyumen: Tyumen State University, pp. 243-270.</w:t>
      </w:r>
      <w:r w:rsidRPr="0057153B">
        <w:rPr>
          <w:sz w:val="28"/>
          <w:szCs w:val="28"/>
        </w:rPr>
        <w:t xml:space="preserve"> </w:t>
      </w:r>
    </w:p>
    <w:p w:rsidR="009B63B1" w:rsidRDefault="009B63B1" w:rsidP="0057153B">
      <w:pPr>
        <w:spacing w:line="360" w:lineRule="auto"/>
        <w:rPr>
          <w:sz w:val="28"/>
          <w:szCs w:val="28"/>
        </w:rPr>
      </w:pPr>
      <w:r>
        <w:rPr>
          <w:sz w:val="28"/>
          <w:szCs w:val="28"/>
        </w:rPr>
        <w:t>6. Golomidova, M.V. (1987) Artificial nomination in toponyms: Avtoreferat of the thesis of candidate of  Philological Nauk. - Sverdlovsk, pp. 7-20.</w:t>
      </w:r>
      <w:r w:rsidRPr="0057153B">
        <w:rPr>
          <w:sz w:val="28"/>
          <w:szCs w:val="28"/>
        </w:rPr>
        <w:t xml:space="preserve"> </w:t>
      </w:r>
    </w:p>
    <w:p w:rsidR="009B63B1" w:rsidRPr="007B4622" w:rsidRDefault="009B63B1" w:rsidP="0057153B">
      <w:pPr>
        <w:spacing w:line="360" w:lineRule="auto"/>
        <w:rPr>
          <w:sz w:val="28"/>
          <w:szCs w:val="28"/>
        </w:rPr>
      </w:pPr>
      <w:r>
        <w:rPr>
          <w:sz w:val="28"/>
          <w:szCs w:val="28"/>
        </w:rPr>
        <w:t>7. Hanks, P., Hodges, F., Mills, A.D., Room, A. (2002)  The Oxford Names Companion: The Definite Guide to Surnames, Names and Place Names of the British Isles. Oxford University Press, pp. YII-X.</w:t>
      </w:r>
    </w:p>
    <w:p w:rsidR="009B63B1" w:rsidRDefault="009B63B1" w:rsidP="007B4622">
      <w:pPr>
        <w:spacing w:line="360" w:lineRule="auto"/>
        <w:jc w:val="both"/>
        <w:rPr>
          <w:sz w:val="28"/>
          <w:szCs w:val="28"/>
        </w:rPr>
      </w:pPr>
      <w:r>
        <w:rPr>
          <w:sz w:val="28"/>
          <w:szCs w:val="28"/>
        </w:rPr>
        <w:t>8. Khvesko, T.V. (2013) Common features of Russian and British Place names. International Journal of experimental Education, issue 12, pp. 76-77.</w:t>
      </w:r>
    </w:p>
    <w:p w:rsidR="009B63B1" w:rsidRDefault="009B63B1" w:rsidP="0057153B">
      <w:pPr>
        <w:spacing w:line="360" w:lineRule="auto"/>
        <w:jc w:val="both"/>
        <w:rPr>
          <w:sz w:val="28"/>
          <w:szCs w:val="28"/>
        </w:rPr>
      </w:pPr>
      <w:r>
        <w:rPr>
          <w:sz w:val="28"/>
          <w:szCs w:val="28"/>
        </w:rPr>
        <w:t>9. Khvesko, T.V. (2012) Socionym as a cognitive presentation of reality. European Academy of Natural History Journal, issue 5, pp. 66-67.</w:t>
      </w:r>
      <w:r w:rsidRPr="0057153B">
        <w:rPr>
          <w:sz w:val="28"/>
          <w:szCs w:val="28"/>
        </w:rPr>
        <w:t xml:space="preserve"> </w:t>
      </w:r>
    </w:p>
    <w:p w:rsidR="009B63B1" w:rsidRDefault="009B63B1" w:rsidP="0057153B">
      <w:pPr>
        <w:spacing w:line="360" w:lineRule="auto"/>
        <w:jc w:val="both"/>
        <w:rPr>
          <w:sz w:val="28"/>
          <w:szCs w:val="28"/>
        </w:rPr>
      </w:pPr>
      <w:r>
        <w:rPr>
          <w:sz w:val="28"/>
          <w:szCs w:val="28"/>
        </w:rPr>
        <w:t>10. Mencken, H.L. (1921) The American Language. Bibliography. Surnames and Given Names.  N. Y., pp. 1156-1180.</w:t>
      </w:r>
    </w:p>
    <w:p w:rsidR="009B63B1" w:rsidRDefault="009B63B1" w:rsidP="0057153B">
      <w:pPr>
        <w:spacing w:line="360" w:lineRule="auto"/>
        <w:jc w:val="both"/>
        <w:rPr>
          <w:sz w:val="28"/>
          <w:szCs w:val="28"/>
        </w:rPr>
      </w:pPr>
      <w:r>
        <w:rPr>
          <w:sz w:val="28"/>
          <w:szCs w:val="28"/>
        </w:rPr>
        <w:t xml:space="preserve">11. Mills, D. (2003) Oxford Dictionary of British Place Names. Oxford University Press, pp. 427-513. </w:t>
      </w:r>
    </w:p>
    <w:p w:rsidR="009B63B1" w:rsidRDefault="009B63B1" w:rsidP="0057153B">
      <w:pPr>
        <w:spacing w:line="360" w:lineRule="auto"/>
        <w:jc w:val="both"/>
        <w:rPr>
          <w:sz w:val="28"/>
          <w:szCs w:val="28"/>
        </w:rPr>
      </w:pPr>
      <w:r>
        <w:rPr>
          <w:sz w:val="28"/>
          <w:szCs w:val="28"/>
        </w:rPr>
        <w:t>12. Mullonen, I.I. (2000) Toponyms of Prisvirya (The problems of ethno-linguistical contacts): Thesis of PhD.  Petrozavodsk, pp. 8-17.</w:t>
      </w:r>
    </w:p>
    <w:p w:rsidR="009B63B1" w:rsidRDefault="009B63B1" w:rsidP="0057153B">
      <w:pPr>
        <w:spacing w:line="360" w:lineRule="auto"/>
        <w:jc w:val="both"/>
        <w:rPr>
          <w:sz w:val="28"/>
          <w:szCs w:val="28"/>
        </w:rPr>
      </w:pPr>
      <w:r>
        <w:rPr>
          <w:sz w:val="28"/>
          <w:szCs w:val="28"/>
        </w:rPr>
        <w:t>13. Murzaev, E.M. (1995) Toponyms and geography. Rossiyskaya Academy of Sciences, Institute of geography.  Moscow: Nauka, pp. 32-47.</w:t>
      </w:r>
      <w:r w:rsidRPr="0057153B">
        <w:rPr>
          <w:sz w:val="28"/>
          <w:szCs w:val="28"/>
        </w:rPr>
        <w:t xml:space="preserve"> </w:t>
      </w:r>
    </w:p>
    <w:p w:rsidR="009B63B1" w:rsidRPr="007B4622" w:rsidRDefault="009B63B1" w:rsidP="007B4622">
      <w:pPr>
        <w:spacing w:line="360" w:lineRule="auto"/>
        <w:rPr>
          <w:sz w:val="28"/>
          <w:szCs w:val="28"/>
        </w:rPr>
      </w:pPr>
    </w:p>
    <w:sectPr w:rsidR="009B63B1" w:rsidRPr="007B4622" w:rsidSect="00736C26">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264C8"/>
    <w:multiLevelType w:val="hybridMultilevel"/>
    <w:tmpl w:val="9C0E5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0C67CC"/>
    <w:multiLevelType w:val="hybridMultilevel"/>
    <w:tmpl w:val="C064617C"/>
    <w:lvl w:ilvl="0" w:tplc="1C82098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CFA3CC6"/>
    <w:multiLevelType w:val="hybridMultilevel"/>
    <w:tmpl w:val="C064617C"/>
    <w:lvl w:ilvl="0" w:tplc="1C82098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CB647B2"/>
    <w:multiLevelType w:val="hybridMultilevel"/>
    <w:tmpl w:val="99B8B5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622"/>
    <w:rsid w:val="00086D48"/>
    <w:rsid w:val="000C528B"/>
    <w:rsid w:val="000C62C0"/>
    <w:rsid w:val="00155DBE"/>
    <w:rsid w:val="00162F21"/>
    <w:rsid w:val="0017643C"/>
    <w:rsid w:val="001C472C"/>
    <w:rsid w:val="001C6F55"/>
    <w:rsid w:val="001D3A30"/>
    <w:rsid w:val="00254815"/>
    <w:rsid w:val="002562F9"/>
    <w:rsid w:val="00272976"/>
    <w:rsid w:val="00282FCD"/>
    <w:rsid w:val="002D29C9"/>
    <w:rsid w:val="003348F0"/>
    <w:rsid w:val="003C3B42"/>
    <w:rsid w:val="003C5A9C"/>
    <w:rsid w:val="003F41F2"/>
    <w:rsid w:val="004179C2"/>
    <w:rsid w:val="004250FD"/>
    <w:rsid w:val="004407B7"/>
    <w:rsid w:val="0045668A"/>
    <w:rsid w:val="00462508"/>
    <w:rsid w:val="004C6CC8"/>
    <w:rsid w:val="004C720F"/>
    <w:rsid w:val="0057153B"/>
    <w:rsid w:val="005D0491"/>
    <w:rsid w:val="0060355D"/>
    <w:rsid w:val="006131E8"/>
    <w:rsid w:val="00647DB0"/>
    <w:rsid w:val="00683493"/>
    <w:rsid w:val="006B11F4"/>
    <w:rsid w:val="00715FC7"/>
    <w:rsid w:val="00736C26"/>
    <w:rsid w:val="007808C0"/>
    <w:rsid w:val="007B4622"/>
    <w:rsid w:val="007B62F1"/>
    <w:rsid w:val="008023C9"/>
    <w:rsid w:val="0086482B"/>
    <w:rsid w:val="0087176B"/>
    <w:rsid w:val="00921367"/>
    <w:rsid w:val="009763B0"/>
    <w:rsid w:val="00984CD9"/>
    <w:rsid w:val="009B63B1"/>
    <w:rsid w:val="009C7BAA"/>
    <w:rsid w:val="00A84237"/>
    <w:rsid w:val="00AC3756"/>
    <w:rsid w:val="00AC7811"/>
    <w:rsid w:val="00BE78B9"/>
    <w:rsid w:val="00C07539"/>
    <w:rsid w:val="00C22FBA"/>
    <w:rsid w:val="00C77261"/>
    <w:rsid w:val="00C77D6F"/>
    <w:rsid w:val="00D13B98"/>
    <w:rsid w:val="00D26A87"/>
    <w:rsid w:val="00DC3D43"/>
    <w:rsid w:val="00DE6F5E"/>
    <w:rsid w:val="00E638E6"/>
    <w:rsid w:val="00F539C6"/>
    <w:rsid w:val="00FE5A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22"/>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B4622"/>
    <w:rPr>
      <w:rFonts w:cs="Times New Roman"/>
      <w:color w:val="0000FF"/>
      <w:u w:val="single"/>
    </w:rPr>
  </w:style>
  <w:style w:type="paragraph" w:styleId="ListParagraph">
    <w:name w:val="List Paragraph"/>
    <w:basedOn w:val="Normal"/>
    <w:uiPriority w:val="99"/>
    <w:qFormat/>
    <w:rsid w:val="0060355D"/>
    <w:pPr>
      <w:ind w:left="720"/>
      <w:contextualSpacing/>
    </w:pPr>
  </w:style>
</w:styles>
</file>

<file path=word/webSettings.xml><?xml version="1.0" encoding="utf-8"?>
<w:webSettings xmlns:r="http://schemas.openxmlformats.org/officeDocument/2006/relationships" xmlns:w="http://schemas.openxmlformats.org/wordprocessingml/2006/main">
  <w:divs>
    <w:div w:id="1942301308">
      <w:marLeft w:val="0"/>
      <w:marRight w:val="0"/>
      <w:marTop w:val="0"/>
      <w:marBottom w:val="0"/>
      <w:divBdr>
        <w:top w:val="none" w:sz="0" w:space="0" w:color="auto"/>
        <w:left w:val="none" w:sz="0" w:space="0" w:color="auto"/>
        <w:bottom w:val="none" w:sz="0" w:space="0" w:color="auto"/>
        <w:right w:val="none" w:sz="0" w:space="0" w:color="auto"/>
      </w:divBdr>
    </w:div>
    <w:div w:id="19423013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vesko@inbo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453</TotalTime>
  <Pages>9</Pages>
  <Words>2089</Words>
  <Characters>11908</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21</cp:revision>
  <cp:lastPrinted>2014-09-01T14:58:00Z</cp:lastPrinted>
  <dcterms:created xsi:type="dcterms:W3CDTF">2014-08-07T07:16:00Z</dcterms:created>
  <dcterms:modified xsi:type="dcterms:W3CDTF">2014-10-06T08:10:00Z</dcterms:modified>
</cp:coreProperties>
</file>